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2721" w14:textId="77777777" w:rsidR="000A56E0" w:rsidRPr="00066FDC" w:rsidRDefault="000A56E0" w:rsidP="000A56E0">
      <w:pPr>
        <w:widowControl w:val="0"/>
        <w:spacing w:line="23" w:lineRule="atLeast"/>
        <w:ind w:left="0" w:firstLine="0"/>
        <w:rPr>
          <w:rFonts w:cstheme="minorHAnsi"/>
          <w:b/>
          <w:sz w:val="20"/>
          <w:szCs w:val="20"/>
          <w:lang w:eastAsia="it-IT"/>
        </w:rPr>
      </w:pPr>
      <w:r w:rsidRPr="00DA6543">
        <w:rPr>
          <w:rFonts w:cstheme="minorHAnsi"/>
          <w:b/>
          <w:sz w:val="20"/>
          <w:szCs w:val="20"/>
        </w:rPr>
        <w:t xml:space="preserve">PROCEDURA PER L’AFFIDAMENTO DEL SERVIZIO DI POLIZZA COLLETTIVA DI RIMBORSO SPESE SANITARIE A FAVORE DEL PERSONALE CONTRATTUALIZZATO DELL’ALMA MATER STUDIORUM – UNIVERSITA’ DI BOLOGNA CON ADESIONE DEL NUCLEO FAMILIARE – </w:t>
      </w:r>
      <w:r w:rsidRPr="00DA6543">
        <w:rPr>
          <w:rFonts w:cstheme="minorHAnsi"/>
          <w:b/>
          <w:sz w:val="20"/>
          <w:szCs w:val="20"/>
          <w:lang w:eastAsia="it-IT"/>
        </w:rPr>
        <w:t xml:space="preserve">CIG: </w:t>
      </w:r>
      <w:bookmarkStart w:id="0" w:name="_Hlk137727244"/>
      <w:r w:rsidRPr="00DA6543">
        <w:rPr>
          <w:rFonts w:cstheme="minorHAnsi"/>
          <w:b/>
          <w:sz w:val="20"/>
          <w:szCs w:val="20"/>
          <w:lang w:eastAsia="it-IT"/>
        </w:rPr>
        <w:t>988967412A</w:t>
      </w:r>
    </w:p>
    <w:bookmarkEnd w:id="0"/>
    <w:p w14:paraId="1BB78F35" w14:textId="77777777" w:rsidR="00C82BE3" w:rsidRPr="00FA545C" w:rsidRDefault="00C82BE3" w:rsidP="00FA545C">
      <w:pPr>
        <w:rPr>
          <w:rFonts w:cstheme="minorHAnsi"/>
          <w:sz w:val="20"/>
          <w:szCs w:val="20"/>
        </w:rPr>
      </w:pPr>
    </w:p>
    <w:p w14:paraId="3F3683C0" w14:textId="74EFD2FD" w:rsidR="00D6306A" w:rsidRPr="00FA545C" w:rsidRDefault="00C2651B" w:rsidP="00FA545C">
      <w:pPr>
        <w:jc w:val="center"/>
        <w:rPr>
          <w:rFonts w:cstheme="minorHAnsi"/>
          <w:b/>
          <w:sz w:val="20"/>
          <w:szCs w:val="20"/>
        </w:rPr>
      </w:pPr>
      <w:r w:rsidRPr="00FA545C">
        <w:rPr>
          <w:rFonts w:cstheme="minorHAnsi"/>
          <w:b/>
          <w:sz w:val="20"/>
          <w:szCs w:val="20"/>
        </w:rPr>
        <w:t>DICHIARAZION</w:t>
      </w:r>
      <w:r w:rsidR="00C82BE3" w:rsidRPr="00FA545C">
        <w:rPr>
          <w:rFonts w:cstheme="minorHAnsi"/>
          <w:b/>
          <w:sz w:val="20"/>
          <w:szCs w:val="20"/>
        </w:rPr>
        <w:t>I</w:t>
      </w:r>
      <w:r w:rsidRPr="00FA545C">
        <w:rPr>
          <w:rFonts w:cstheme="minorHAnsi"/>
          <w:b/>
          <w:sz w:val="20"/>
          <w:szCs w:val="20"/>
        </w:rPr>
        <w:t xml:space="preserve"> INTEGRATIV</w:t>
      </w:r>
      <w:r w:rsidR="00C82BE3" w:rsidRPr="00FA545C">
        <w:rPr>
          <w:rFonts w:cstheme="minorHAnsi"/>
          <w:b/>
          <w:sz w:val="20"/>
          <w:szCs w:val="20"/>
        </w:rPr>
        <w:t>E</w:t>
      </w:r>
      <w:r w:rsidR="00D6306A" w:rsidRPr="00FA545C">
        <w:rPr>
          <w:rFonts w:cstheme="minorHAnsi"/>
          <w:b/>
          <w:sz w:val="20"/>
          <w:szCs w:val="20"/>
        </w:rPr>
        <w:t xml:space="preserve"> </w:t>
      </w:r>
      <w:r w:rsidR="003D6A22" w:rsidRPr="00FA545C">
        <w:rPr>
          <w:rFonts w:cstheme="minorHAnsi"/>
          <w:b/>
          <w:sz w:val="20"/>
          <w:szCs w:val="20"/>
        </w:rPr>
        <w:t>AL DGUE</w:t>
      </w:r>
    </w:p>
    <w:p w14:paraId="296926E5" w14:textId="77777777" w:rsidR="00D6306A" w:rsidRPr="00FA545C" w:rsidRDefault="00D6306A" w:rsidP="00FA545C">
      <w:pPr>
        <w:ind w:right="49"/>
        <w:rPr>
          <w:rFonts w:eastAsia="Times New Roman" w:cstheme="minorHAnsi"/>
          <w:snapToGrid w:val="0"/>
          <w:sz w:val="20"/>
          <w:szCs w:val="20"/>
          <w:lang w:eastAsia="it-IT"/>
        </w:rPr>
      </w:pPr>
    </w:p>
    <w:p w14:paraId="4205DB95" w14:textId="3E05176F" w:rsidR="00D6306A" w:rsidRPr="00FA545C" w:rsidRDefault="00D6306A" w:rsidP="00FA545C">
      <w:pPr>
        <w:tabs>
          <w:tab w:val="left" w:pos="9781"/>
        </w:tabs>
        <w:rPr>
          <w:rFonts w:eastAsia="Times New Roman" w:cstheme="minorHAnsi"/>
          <w:snapToGrid w:val="0"/>
          <w:sz w:val="20"/>
          <w:szCs w:val="20"/>
          <w:lang w:eastAsia="it-IT"/>
        </w:rPr>
      </w:pPr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Il/la sottoscritto/a …………………………………..……………………………………………………………………</w:t>
      </w:r>
      <w:r w:rsidR="00FA545C">
        <w:rPr>
          <w:rFonts w:eastAsia="Times New Roman" w:cstheme="minorHAnsi"/>
          <w:snapToGrid w:val="0"/>
          <w:sz w:val="20"/>
          <w:szCs w:val="20"/>
          <w:lang w:eastAsia="it-IT"/>
        </w:rPr>
        <w:t>…………………………………………………</w:t>
      </w:r>
    </w:p>
    <w:p w14:paraId="75C5CC66" w14:textId="7886015F" w:rsidR="00D6306A" w:rsidRPr="00FA545C" w:rsidRDefault="00D6306A" w:rsidP="00A17C72">
      <w:pPr>
        <w:ind w:right="49"/>
        <w:jc w:val="left"/>
        <w:rPr>
          <w:rFonts w:eastAsia="Times New Roman" w:cstheme="minorHAnsi"/>
          <w:snapToGrid w:val="0"/>
          <w:sz w:val="20"/>
          <w:szCs w:val="20"/>
          <w:lang w:eastAsia="it-IT"/>
        </w:rPr>
      </w:pPr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nato/a</w:t>
      </w:r>
      <w:r w:rsidR="00A17C72">
        <w:rPr>
          <w:rFonts w:eastAsia="Times New Roman" w:cstheme="minorHAnsi"/>
          <w:snapToGrid w:val="0"/>
          <w:sz w:val="20"/>
          <w:szCs w:val="20"/>
          <w:lang w:eastAsia="it-IT"/>
        </w:rPr>
        <w:t xml:space="preserve"> …………………………………………………</w:t>
      </w:r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.il …………………………….…………...</w:t>
      </w:r>
      <w:r w:rsidR="00FA545C">
        <w:rPr>
          <w:rFonts w:eastAsia="Times New Roman" w:cstheme="minorHAnsi"/>
          <w:snapToGrid w:val="0"/>
          <w:sz w:val="20"/>
          <w:szCs w:val="20"/>
          <w:lang w:eastAsia="it-IT"/>
        </w:rPr>
        <w:t>..</w:t>
      </w:r>
      <w:r w:rsidR="00A17C72">
        <w:rPr>
          <w:rFonts w:eastAsia="Times New Roman" w:cstheme="minorHAnsi"/>
          <w:snapToGrid w:val="0"/>
          <w:sz w:val="20"/>
          <w:szCs w:val="20"/>
          <w:lang w:eastAsia="it-IT"/>
        </w:rPr>
        <w:t>CF.</w:t>
      </w:r>
      <w:r w:rsidR="00FA545C">
        <w:rPr>
          <w:rFonts w:eastAsia="Times New Roman" w:cstheme="minorHAnsi"/>
          <w:snapToGrid w:val="0"/>
          <w:sz w:val="20"/>
          <w:szCs w:val="20"/>
          <w:lang w:eastAsia="it-IT"/>
        </w:rPr>
        <w:t>...................................................</w:t>
      </w:r>
      <w:r w:rsidR="00A17C72">
        <w:rPr>
          <w:rFonts w:eastAsia="Times New Roman" w:cstheme="minorHAnsi"/>
          <w:snapToGrid w:val="0"/>
          <w:sz w:val="20"/>
          <w:szCs w:val="20"/>
          <w:lang w:eastAsia="it-IT"/>
        </w:rPr>
        <w:t>...................</w:t>
      </w:r>
    </w:p>
    <w:p w14:paraId="403F6D20" w14:textId="2446D22D" w:rsidR="00D6306A" w:rsidRPr="00FA545C" w:rsidRDefault="00D6306A" w:rsidP="00FA545C">
      <w:pPr>
        <w:ind w:right="49"/>
        <w:rPr>
          <w:rFonts w:eastAsia="Times New Roman" w:cstheme="minorHAnsi"/>
          <w:snapToGrid w:val="0"/>
          <w:sz w:val="20"/>
          <w:szCs w:val="20"/>
          <w:lang w:eastAsia="it-IT"/>
        </w:rPr>
      </w:pPr>
      <w:r w:rsidRPr="00FA545C">
        <w:rPr>
          <w:rFonts w:eastAsia="Times New Roman" w:cstheme="minorHAnsi"/>
          <w:sz w:val="20"/>
          <w:szCs w:val="20"/>
          <w:lang w:eastAsia="it-IT"/>
        </w:rPr>
        <w:t xml:space="preserve">nella sua qualità di </w:t>
      </w:r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……………………..………………………………………………………………………….….....</w:t>
      </w:r>
      <w:r w:rsidR="00FA545C">
        <w:rPr>
          <w:rFonts w:eastAsia="Times New Roman" w:cstheme="minorHAnsi"/>
          <w:snapToGrid w:val="0"/>
          <w:sz w:val="20"/>
          <w:szCs w:val="20"/>
          <w:lang w:eastAsia="it-IT"/>
        </w:rPr>
        <w:t>..................................................</w:t>
      </w:r>
    </w:p>
    <w:p w14:paraId="5C4A3911" w14:textId="068EBD03" w:rsidR="00D6306A" w:rsidRPr="00FA545C" w:rsidRDefault="00D6306A" w:rsidP="00FA545C">
      <w:pPr>
        <w:ind w:right="-1"/>
        <w:rPr>
          <w:rFonts w:eastAsia="Times New Roman" w:cstheme="minorHAnsi"/>
          <w:snapToGrid w:val="0"/>
          <w:sz w:val="20"/>
          <w:szCs w:val="20"/>
          <w:lang w:eastAsia="it-IT"/>
        </w:rPr>
      </w:pPr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dell'operatore economico ………………………………………………………………………………………………</w:t>
      </w:r>
      <w:r w:rsidR="00FA545C">
        <w:rPr>
          <w:rFonts w:eastAsia="Times New Roman" w:cstheme="minorHAnsi"/>
          <w:snapToGrid w:val="0"/>
          <w:sz w:val="20"/>
          <w:szCs w:val="20"/>
          <w:lang w:eastAsia="it-IT"/>
        </w:rPr>
        <w:t>………………………………………………</w:t>
      </w:r>
    </w:p>
    <w:p w14:paraId="267C3637" w14:textId="624E4735" w:rsidR="00D6306A" w:rsidRPr="00FA545C" w:rsidRDefault="00D6306A" w:rsidP="00FA545C">
      <w:pPr>
        <w:ind w:right="49"/>
        <w:rPr>
          <w:rFonts w:eastAsia="Times New Roman" w:cstheme="minorHAnsi"/>
          <w:snapToGrid w:val="0"/>
          <w:sz w:val="20"/>
          <w:szCs w:val="20"/>
          <w:lang w:eastAsia="it-IT"/>
        </w:rPr>
      </w:pPr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in caso di offerta presentata da un procuratore speciale indicare gli estremi dell’atto notarile…………………</w:t>
      </w:r>
      <w:r w:rsidR="00FA545C">
        <w:rPr>
          <w:rFonts w:eastAsia="Times New Roman" w:cstheme="minorHAnsi"/>
          <w:snapToGrid w:val="0"/>
          <w:sz w:val="20"/>
          <w:szCs w:val="20"/>
          <w:lang w:eastAsia="it-IT"/>
        </w:rPr>
        <w:t>……………………</w:t>
      </w:r>
    </w:p>
    <w:p w14:paraId="0638AB2F" w14:textId="7C63483F" w:rsidR="00D6306A" w:rsidRPr="00FA545C" w:rsidRDefault="00D6306A" w:rsidP="00FA545C">
      <w:pPr>
        <w:ind w:right="49"/>
        <w:rPr>
          <w:rFonts w:eastAsia="Times New Roman" w:cstheme="minorHAnsi"/>
          <w:snapToGrid w:val="0"/>
          <w:sz w:val="20"/>
          <w:szCs w:val="20"/>
          <w:lang w:eastAsia="it-IT"/>
        </w:rPr>
      </w:pPr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……………………………………………………………………………………………………………………………</w:t>
      </w:r>
      <w:r w:rsidR="00FA545C">
        <w:rPr>
          <w:rFonts w:eastAsia="Times New Roman" w:cstheme="minorHAnsi"/>
          <w:snapToGrid w:val="0"/>
          <w:sz w:val="20"/>
          <w:szCs w:val="20"/>
          <w:lang w:eastAsia="it-IT"/>
        </w:rPr>
        <w:t>………………………………………………………….</w:t>
      </w:r>
    </w:p>
    <w:p w14:paraId="470BDD53" w14:textId="280852F6" w:rsidR="00D6306A" w:rsidRPr="00FA545C" w:rsidRDefault="00D6306A" w:rsidP="00FA545C">
      <w:pPr>
        <w:ind w:right="49"/>
        <w:rPr>
          <w:rFonts w:eastAsia="Times New Roman" w:cstheme="minorHAnsi"/>
          <w:snapToGrid w:val="0"/>
          <w:sz w:val="20"/>
          <w:szCs w:val="20"/>
          <w:lang w:eastAsia="it-IT"/>
        </w:rPr>
      </w:pPr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con sede in ……………………………..………………………………………pec…………………………………</w:t>
      </w:r>
      <w:r w:rsidR="00FA545C">
        <w:rPr>
          <w:rFonts w:eastAsia="Times New Roman" w:cstheme="minorHAnsi"/>
          <w:snapToGrid w:val="0"/>
          <w:sz w:val="20"/>
          <w:szCs w:val="20"/>
          <w:lang w:eastAsia="it-IT"/>
        </w:rPr>
        <w:t>……………………………………………………..</w:t>
      </w:r>
    </w:p>
    <w:p w14:paraId="2D369C49" w14:textId="19B79F24" w:rsidR="00D6306A" w:rsidRPr="00FA545C" w:rsidRDefault="00D6306A" w:rsidP="00FA545C">
      <w:pPr>
        <w:ind w:right="49"/>
        <w:rPr>
          <w:rFonts w:eastAsia="Times New Roman" w:cstheme="minorHAnsi"/>
          <w:snapToGrid w:val="0"/>
          <w:sz w:val="20"/>
          <w:szCs w:val="20"/>
          <w:lang w:eastAsia="it-IT"/>
        </w:rPr>
      </w:pPr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Codice fiscale/partita IVA dell'operatore economico…………………………………………………………….…</w:t>
      </w:r>
      <w:r w:rsidR="00FA545C">
        <w:rPr>
          <w:rFonts w:eastAsia="Times New Roman" w:cstheme="minorHAnsi"/>
          <w:snapToGrid w:val="0"/>
          <w:sz w:val="20"/>
          <w:szCs w:val="20"/>
          <w:lang w:eastAsia="it-IT"/>
        </w:rPr>
        <w:t>……………………………………..</w:t>
      </w:r>
    </w:p>
    <w:p w14:paraId="23165BE9" w14:textId="63514EFD" w:rsidR="00D6306A" w:rsidRPr="00FA545C" w:rsidRDefault="00D6306A" w:rsidP="00337BBE">
      <w:pPr>
        <w:ind w:left="0" w:right="49" w:firstLine="0"/>
        <w:rPr>
          <w:rFonts w:eastAsia="Times New Roman" w:cstheme="minorHAnsi"/>
          <w:snapToGrid w:val="0"/>
          <w:sz w:val="20"/>
          <w:szCs w:val="20"/>
          <w:lang w:eastAsia="it-IT"/>
        </w:rPr>
      </w:pPr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codice attività dell'impresa: ………………………………...……………………………….……………………….., ai fini della partecipazione</w:t>
      </w:r>
      <w:r w:rsidR="00337BBE">
        <w:rPr>
          <w:rFonts w:eastAsia="Times New Roman" w:cstheme="minorHAnsi"/>
          <w:snapToGrid w:val="0"/>
          <w:sz w:val="20"/>
          <w:szCs w:val="20"/>
          <w:lang w:eastAsia="it-IT"/>
        </w:rPr>
        <w:t xml:space="preserve"> </w:t>
      </w:r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 xml:space="preserve">alla gara in oggetto, sotto la propria responsabilità, ai sensi dell’artt. 38, comma 3 e degli artt. 46, 47, 77 bis,  D.P.R. n. 445/2000 e </w:t>
      </w:r>
      <w:proofErr w:type="spellStart"/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s.m.i.</w:t>
      </w:r>
      <w:proofErr w:type="spellEnd"/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, consapevole delle sanzioni penali previste dall'art. 76 del precitato D.P.R. n. 445/2000 per le dichiarazioni mendaci e falsità in atti ivi indicate, oltre alla sanzione dell'esclusione del concorrente dalla gara,</w:t>
      </w:r>
    </w:p>
    <w:p w14:paraId="2BD0C6BF" w14:textId="77777777" w:rsidR="00D6306A" w:rsidRPr="00FA545C" w:rsidRDefault="00D6306A" w:rsidP="00FA545C">
      <w:pPr>
        <w:ind w:right="49"/>
        <w:rPr>
          <w:rFonts w:eastAsia="Times New Roman" w:cstheme="minorHAnsi"/>
          <w:snapToGrid w:val="0"/>
          <w:sz w:val="20"/>
          <w:szCs w:val="20"/>
          <w:lang w:eastAsia="it-IT"/>
        </w:rPr>
      </w:pPr>
    </w:p>
    <w:p w14:paraId="63AED3D2" w14:textId="1FB0EB97" w:rsidR="00D6306A" w:rsidRPr="00FA545C" w:rsidRDefault="00137968" w:rsidP="00FA545C">
      <w:pPr>
        <w:ind w:right="49"/>
        <w:rPr>
          <w:rFonts w:eastAsia="Times New Roman" w:cstheme="minorHAnsi"/>
          <w:b/>
          <w:snapToGrid w:val="0"/>
          <w:sz w:val="20"/>
          <w:szCs w:val="20"/>
          <w:lang w:eastAsia="it-IT"/>
        </w:rPr>
      </w:pPr>
      <w:r>
        <w:rPr>
          <w:rFonts w:eastAsia="Times New Roman" w:cstheme="minorHAnsi"/>
          <w:b/>
          <w:snapToGrid w:val="0"/>
          <w:sz w:val="20"/>
          <w:szCs w:val="20"/>
          <w:lang w:eastAsia="it-IT"/>
        </w:rPr>
        <w:t xml:space="preserve">Dichiara </w:t>
      </w:r>
      <w:r w:rsidR="00D6306A" w:rsidRPr="00137968">
        <w:rPr>
          <w:rFonts w:eastAsia="Times New Roman" w:cstheme="minorHAnsi"/>
          <w:i/>
          <w:snapToGrid w:val="0"/>
          <w:sz w:val="20"/>
          <w:szCs w:val="20"/>
          <w:lang w:eastAsia="it-IT"/>
        </w:rPr>
        <w:t>(Barrare le caselle di interesse)</w:t>
      </w:r>
      <w:r w:rsidRPr="00137968">
        <w:rPr>
          <w:rFonts w:eastAsia="Times New Roman" w:cstheme="minorHAnsi"/>
          <w:snapToGrid w:val="0"/>
          <w:sz w:val="20"/>
          <w:szCs w:val="20"/>
          <w:lang w:eastAsia="it-IT"/>
        </w:rPr>
        <w:t>:</w:t>
      </w:r>
      <w:r w:rsidR="00D6306A" w:rsidRPr="00FA545C">
        <w:rPr>
          <w:rFonts w:eastAsia="Times New Roman" w:cstheme="minorHAnsi"/>
          <w:b/>
          <w:snapToGrid w:val="0"/>
          <w:sz w:val="20"/>
          <w:szCs w:val="20"/>
          <w:lang w:eastAsia="it-IT"/>
        </w:rPr>
        <w:t xml:space="preserve"> </w:t>
      </w:r>
    </w:p>
    <w:p w14:paraId="4500FA8D" w14:textId="3FDBEE11" w:rsidR="00D6306A" w:rsidRPr="00FA545C" w:rsidRDefault="00D6306A" w:rsidP="00FA545C">
      <w:pPr>
        <w:ind w:right="49"/>
        <w:rPr>
          <w:rFonts w:cstheme="minorHAnsi"/>
          <w:sz w:val="20"/>
          <w:szCs w:val="20"/>
        </w:rPr>
      </w:pPr>
    </w:p>
    <w:p w14:paraId="12B0D51A" w14:textId="614AC96F" w:rsidR="00D6306A" w:rsidRDefault="00D6306A" w:rsidP="00FA545C">
      <w:pPr>
        <w:numPr>
          <w:ilvl w:val="0"/>
          <w:numId w:val="1"/>
        </w:numPr>
        <w:contextualSpacing/>
        <w:rPr>
          <w:rFonts w:cstheme="minorHAnsi"/>
          <w:sz w:val="20"/>
          <w:szCs w:val="20"/>
        </w:rPr>
      </w:pPr>
      <w:r w:rsidRPr="00FA545C">
        <w:rPr>
          <w:rFonts w:cstheme="minorHAnsi"/>
          <w:sz w:val="20"/>
          <w:szCs w:val="20"/>
        </w:rPr>
        <w:t xml:space="preserve">i </w:t>
      </w:r>
      <w:r w:rsidR="003E0D50" w:rsidRPr="00FA545C">
        <w:rPr>
          <w:rFonts w:cstheme="minorHAnsi"/>
          <w:sz w:val="20"/>
          <w:szCs w:val="20"/>
        </w:rPr>
        <w:t xml:space="preserve">seguenti </w:t>
      </w:r>
      <w:r w:rsidRPr="00FA545C">
        <w:rPr>
          <w:rFonts w:cstheme="minorHAnsi"/>
          <w:sz w:val="20"/>
          <w:szCs w:val="20"/>
        </w:rPr>
        <w:t>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</w:t>
      </w:r>
      <w:r w:rsidR="003E0D50" w:rsidRPr="00FA545C">
        <w:rPr>
          <w:rFonts w:cstheme="minorHAnsi"/>
          <w:sz w:val="20"/>
          <w:szCs w:val="20"/>
        </w:rPr>
        <w:t>a di presentazione dell’offerta: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796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1BCD9438" w14:textId="1D0BF503" w:rsidR="00137968" w:rsidRDefault="00137968" w:rsidP="00480F9D">
      <w:pPr>
        <w:ind w:left="360" w:firstLine="0"/>
        <w:contextualSpacing/>
        <w:rPr>
          <w:rFonts w:cstheme="minorHAnsi"/>
          <w:sz w:val="20"/>
          <w:szCs w:val="20"/>
        </w:rPr>
      </w:pPr>
      <w:r w:rsidRPr="00FA545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4C6C3B" w14:textId="1C71B78B" w:rsidR="00132A6C" w:rsidRPr="00132A6C" w:rsidRDefault="00137968" w:rsidP="00137968">
      <w:pPr>
        <w:ind w:left="284"/>
        <w:contextualSpacing/>
        <w:rPr>
          <w:rFonts w:cstheme="minorHAnsi"/>
          <w:sz w:val="20"/>
          <w:szCs w:val="20"/>
        </w:rPr>
      </w:pPr>
      <w:r w:rsidRPr="00132A6C">
        <w:rPr>
          <w:rFonts w:cstheme="minorHAnsi"/>
          <w:b/>
          <w:sz w:val="20"/>
          <w:szCs w:val="20"/>
        </w:rPr>
        <w:t>In caso di incorporazione, fusione societaria o cessione o affitto d’azienda</w:t>
      </w:r>
      <w:r w:rsidRPr="00132A6C">
        <w:rPr>
          <w:rFonts w:cstheme="minorHAnsi"/>
          <w:sz w:val="20"/>
          <w:szCs w:val="20"/>
        </w:rPr>
        <w:t>, dichiarare anche i soggetti di cui all’articolo</w:t>
      </w:r>
      <w:r w:rsidR="004A650E">
        <w:rPr>
          <w:rFonts w:cstheme="minorHAnsi"/>
          <w:sz w:val="20"/>
          <w:szCs w:val="20"/>
        </w:rPr>
        <w:t xml:space="preserve"> </w:t>
      </w:r>
      <w:r w:rsidRPr="00132A6C">
        <w:rPr>
          <w:rFonts w:cstheme="minorHAnsi"/>
          <w:sz w:val="20"/>
          <w:szCs w:val="20"/>
        </w:rPr>
        <w:t>80 comma 3 del Codice che hanno operato presso la società incorporata, che si è fusa o che ha ceduto o dato in affitto l’azienda nell’anno antecedente la data di pubblicazione del bando di gara.</w:t>
      </w:r>
      <w:r w:rsidR="00132A6C" w:rsidRPr="00132A6C">
        <w:rPr>
          <w:rFonts w:cstheme="minorHAnsi"/>
          <w:sz w:val="20"/>
          <w:szCs w:val="20"/>
        </w:rPr>
        <w:t xml:space="preserve"> </w:t>
      </w:r>
    </w:p>
    <w:p w14:paraId="1878858D" w14:textId="0ABA812A" w:rsidR="00137968" w:rsidRDefault="00132A6C" w:rsidP="00137968">
      <w:pPr>
        <w:ind w:left="284"/>
        <w:contextualSpacing/>
        <w:rPr>
          <w:rFonts w:cstheme="minorHAnsi"/>
          <w:i/>
          <w:sz w:val="20"/>
          <w:szCs w:val="20"/>
        </w:rPr>
      </w:pPr>
      <w:r w:rsidRPr="00132A6C">
        <w:rPr>
          <w:rFonts w:cstheme="minorHAnsi"/>
          <w:i/>
          <w:sz w:val="20"/>
          <w:szCs w:val="20"/>
        </w:rPr>
        <w:t xml:space="preserve">(Le dichiarazioni di cui all’articolo 80, commi 1, 2 e 5, lettera l) del Codice, </w:t>
      </w:r>
      <w:r>
        <w:rPr>
          <w:rFonts w:cstheme="minorHAnsi"/>
          <w:i/>
          <w:sz w:val="20"/>
          <w:szCs w:val="20"/>
        </w:rPr>
        <w:t xml:space="preserve">si </w:t>
      </w:r>
      <w:r w:rsidRPr="006C146E">
        <w:rPr>
          <w:rFonts w:cstheme="minorHAnsi"/>
          <w:i/>
          <w:sz w:val="20"/>
          <w:szCs w:val="20"/>
        </w:rPr>
        <w:t>riferiscono anche ai suddetti soggetti</w:t>
      </w:r>
      <w:r w:rsidRPr="00132A6C">
        <w:rPr>
          <w:rFonts w:cstheme="minorHAnsi"/>
          <w:i/>
          <w:sz w:val="20"/>
          <w:szCs w:val="20"/>
        </w:rPr>
        <w:t>)</w:t>
      </w:r>
    </w:p>
    <w:p w14:paraId="2FF9E567" w14:textId="2A2206AA" w:rsidR="00480F9D" w:rsidRDefault="00480F9D" w:rsidP="00137968">
      <w:pPr>
        <w:ind w:left="284"/>
        <w:contextualSpacing/>
        <w:rPr>
          <w:rFonts w:cstheme="minorHAnsi"/>
          <w:i/>
          <w:sz w:val="20"/>
          <w:szCs w:val="20"/>
        </w:rPr>
      </w:pPr>
    </w:p>
    <w:p w14:paraId="5BB54FA9" w14:textId="1A4D3245" w:rsidR="00480F9D" w:rsidRDefault="00480F9D" w:rsidP="00480F9D">
      <w:pPr>
        <w:pStyle w:val="NormaleWeb"/>
        <w:spacing w:before="0" w:after="0" w:line="290" w:lineRule="auto"/>
        <w:ind w:left="0" w:firstLine="0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dichiara, </w:t>
      </w:r>
      <w:r w:rsidRPr="00480F9D">
        <w:rPr>
          <w:rFonts w:asciiTheme="minorHAnsi" w:hAnsiTheme="minorHAnsi" w:cstheme="minorHAnsi"/>
          <w:b/>
          <w:sz w:val="20"/>
          <w:szCs w:val="20"/>
        </w:rPr>
        <w:t>inoltre, fino all’aggiornamento del DGUE</w:t>
      </w:r>
      <w:r w:rsidRPr="00FA545C">
        <w:rPr>
          <w:rFonts w:asciiTheme="minorHAnsi" w:hAnsiTheme="minorHAnsi" w:cstheme="minorHAnsi"/>
          <w:sz w:val="20"/>
          <w:szCs w:val="20"/>
        </w:rPr>
        <w:t xml:space="preserve"> al decreto correttivo di cui al d.lgs. 19 aprile 2017, n. 56</w:t>
      </w:r>
      <w:r>
        <w:rPr>
          <w:rFonts w:asciiTheme="minorHAnsi" w:hAnsiTheme="minorHAnsi" w:cstheme="minorHAnsi"/>
          <w:color w:val="FF0000"/>
          <w:sz w:val="20"/>
          <w:szCs w:val="20"/>
        </w:rPr>
        <w:t>:</w:t>
      </w:r>
    </w:p>
    <w:p w14:paraId="55BDE302" w14:textId="51166BD4" w:rsidR="00480F9D" w:rsidRPr="00480F9D" w:rsidRDefault="00480F9D" w:rsidP="00480F9D">
      <w:pPr>
        <w:pStyle w:val="Paragrafoelenco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color w:val="2A2A2A"/>
          <w:sz w:val="20"/>
          <w:szCs w:val="20"/>
        </w:rPr>
      </w:pPr>
      <w:r w:rsidRPr="00480F9D">
        <w:rPr>
          <w:rFonts w:asciiTheme="minorHAnsi" w:hAnsiTheme="minorHAnsi" w:cstheme="minorHAnsi"/>
          <w:color w:val="2A2A2A"/>
          <w:sz w:val="20"/>
          <w:szCs w:val="20"/>
        </w:rPr>
        <w:t>di non fornire informazioni false o fuorvianti o di omettere informazioni che in qualunque modo possano essere suscettibili di influenzare indebitamente il processo decisionale della stazione appaltante e di compromettere il corretto svolgimento della procedura in qualunque fase del procedimento di selezione; (</w:t>
      </w:r>
      <w:bookmarkStart w:id="1" w:name="_Hlk130470884"/>
      <w:r>
        <w:rPr>
          <w:rFonts w:asciiTheme="minorHAnsi" w:hAnsiTheme="minorHAnsi" w:cstheme="minorHAnsi"/>
          <w:color w:val="2A2A2A"/>
          <w:sz w:val="20"/>
          <w:szCs w:val="20"/>
        </w:rPr>
        <w:t xml:space="preserve">art. 80, </w:t>
      </w:r>
      <w:r w:rsidRPr="00480F9D">
        <w:rPr>
          <w:rFonts w:asciiTheme="minorHAnsi" w:hAnsiTheme="minorHAnsi" w:cstheme="minorHAnsi"/>
          <w:color w:val="2A2A2A"/>
          <w:sz w:val="20"/>
          <w:szCs w:val="20"/>
        </w:rPr>
        <w:t>co.</w:t>
      </w:r>
      <w:r>
        <w:rPr>
          <w:rFonts w:asciiTheme="minorHAnsi" w:hAnsiTheme="minorHAnsi" w:cstheme="minorHAnsi"/>
          <w:color w:val="2A2A2A"/>
          <w:sz w:val="20"/>
          <w:szCs w:val="20"/>
        </w:rPr>
        <w:t>5, lett</w:t>
      </w:r>
      <w:bookmarkEnd w:id="1"/>
      <w:r>
        <w:rPr>
          <w:rFonts w:asciiTheme="minorHAnsi" w:hAnsiTheme="minorHAnsi" w:cstheme="minorHAnsi"/>
          <w:color w:val="2A2A2A"/>
          <w:sz w:val="20"/>
          <w:szCs w:val="20"/>
        </w:rPr>
        <w:t>.</w:t>
      </w:r>
      <w:r w:rsidRPr="00480F9D">
        <w:rPr>
          <w:rFonts w:asciiTheme="minorHAnsi" w:hAnsiTheme="minorHAnsi" w:cstheme="minorHAnsi"/>
          <w:color w:val="2A2A2A"/>
          <w:sz w:val="20"/>
          <w:szCs w:val="20"/>
        </w:rPr>
        <w:t xml:space="preserve"> c-bis)</w:t>
      </w:r>
    </w:p>
    <w:p w14:paraId="491A4D25" w14:textId="77777777" w:rsidR="00480F9D" w:rsidRDefault="00480F9D" w:rsidP="00480F9D">
      <w:pPr>
        <w:pStyle w:val="Paragrafoelenco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color w:val="2A2A2A"/>
          <w:sz w:val="20"/>
          <w:szCs w:val="20"/>
        </w:rPr>
      </w:pPr>
      <w:r w:rsidRPr="00480F9D">
        <w:rPr>
          <w:rFonts w:asciiTheme="minorHAnsi" w:hAnsiTheme="minorHAnsi" w:cstheme="minorHAnsi"/>
          <w:color w:val="2A2A2A"/>
          <w:sz w:val="20"/>
          <w:szCs w:val="20"/>
        </w:rPr>
        <w:t xml:space="preserve">di non essere incorso in dimostrate significative o persistenti carenze nell'esecuzione di un precedente contratto di appalto o di concessione che abbiano causato la risoluzione contrattuale per inadempimento ovvero di non essere stato condannato al risarcimento del danno o altre sanzioni comparabili </w:t>
      </w:r>
      <w:r>
        <w:rPr>
          <w:rFonts w:asciiTheme="minorHAnsi" w:hAnsiTheme="minorHAnsi" w:cstheme="minorHAnsi"/>
          <w:color w:val="2A2A2A"/>
          <w:sz w:val="20"/>
          <w:szCs w:val="20"/>
        </w:rPr>
        <w:t>(</w:t>
      </w:r>
      <w:r w:rsidRPr="00480F9D">
        <w:rPr>
          <w:rFonts w:asciiTheme="minorHAnsi" w:hAnsiTheme="minorHAnsi" w:cstheme="minorHAnsi"/>
          <w:color w:val="2A2A2A"/>
          <w:sz w:val="20"/>
          <w:szCs w:val="20"/>
        </w:rPr>
        <w:t xml:space="preserve">art. 80, co.5, </w:t>
      </w:r>
      <w:proofErr w:type="spellStart"/>
      <w:r w:rsidRPr="00480F9D">
        <w:rPr>
          <w:rFonts w:asciiTheme="minorHAnsi" w:hAnsiTheme="minorHAnsi" w:cstheme="minorHAnsi"/>
          <w:color w:val="2A2A2A"/>
          <w:sz w:val="20"/>
          <w:szCs w:val="20"/>
        </w:rPr>
        <w:t>lett</w:t>
      </w:r>
      <w:proofErr w:type="spellEnd"/>
      <w:r w:rsidRPr="00480F9D">
        <w:rPr>
          <w:rFonts w:asciiTheme="minorHAnsi" w:hAnsiTheme="minorHAnsi" w:cstheme="minorHAnsi"/>
          <w:color w:val="2A2A2A"/>
          <w:sz w:val="20"/>
          <w:szCs w:val="20"/>
        </w:rPr>
        <w:t xml:space="preserve"> c-ter);</w:t>
      </w:r>
    </w:p>
    <w:p w14:paraId="76666486" w14:textId="71A066B8" w:rsidR="00480F9D" w:rsidRPr="00480F9D" w:rsidRDefault="00480F9D" w:rsidP="00480F9D">
      <w:pPr>
        <w:pStyle w:val="Paragrafoelenco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color w:val="2A2A2A"/>
          <w:sz w:val="20"/>
          <w:szCs w:val="20"/>
        </w:rPr>
      </w:pPr>
      <w:r w:rsidRPr="00480F9D">
        <w:rPr>
          <w:rFonts w:asciiTheme="minorHAnsi" w:hAnsiTheme="minorHAnsi" w:cstheme="minorHAnsi"/>
          <w:color w:val="2A2A2A"/>
          <w:sz w:val="20"/>
          <w:szCs w:val="20"/>
        </w:rPr>
        <w:t xml:space="preserve">di non aver commesso grave inadempimento nei confronti di uno o più subappaltatori, riconosciuto o accertato con sentenza passata in giudicato (art. 80, co.5, </w:t>
      </w:r>
      <w:proofErr w:type="spellStart"/>
      <w:r w:rsidRPr="00480F9D">
        <w:rPr>
          <w:rFonts w:asciiTheme="minorHAnsi" w:hAnsiTheme="minorHAnsi" w:cstheme="minorHAnsi"/>
          <w:color w:val="2A2A2A"/>
          <w:sz w:val="20"/>
          <w:szCs w:val="20"/>
        </w:rPr>
        <w:t>lett</w:t>
      </w:r>
      <w:proofErr w:type="spellEnd"/>
      <w:r w:rsidRPr="00480F9D">
        <w:rPr>
          <w:rFonts w:asciiTheme="minorHAnsi" w:hAnsiTheme="minorHAnsi" w:cstheme="minorHAnsi"/>
          <w:color w:val="2A2A2A"/>
          <w:sz w:val="20"/>
          <w:szCs w:val="20"/>
        </w:rPr>
        <w:t xml:space="preserve"> c-quater)</w:t>
      </w:r>
      <w:r>
        <w:rPr>
          <w:rFonts w:asciiTheme="minorHAnsi" w:hAnsiTheme="minorHAnsi" w:cstheme="minorHAnsi"/>
          <w:color w:val="2A2A2A"/>
          <w:sz w:val="20"/>
          <w:szCs w:val="20"/>
        </w:rPr>
        <w:t>;</w:t>
      </w:r>
    </w:p>
    <w:p w14:paraId="7A151995" w14:textId="7B8D263E" w:rsidR="00526D4C" w:rsidRDefault="00526D4C" w:rsidP="00137968">
      <w:pPr>
        <w:ind w:left="284"/>
        <w:contextualSpacing/>
        <w:rPr>
          <w:rFonts w:cstheme="minorHAnsi"/>
          <w:sz w:val="20"/>
          <w:szCs w:val="20"/>
        </w:rPr>
      </w:pPr>
    </w:p>
    <w:p w14:paraId="322CEB27" w14:textId="77777777" w:rsidR="005E4F7B" w:rsidRPr="00FF6CA0" w:rsidRDefault="00C82BE3" w:rsidP="00FA545C">
      <w:pPr>
        <w:pStyle w:val="NormaleWeb"/>
        <w:numPr>
          <w:ilvl w:val="0"/>
          <w:numId w:val="1"/>
        </w:numPr>
        <w:spacing w:before="0" w:after="0" w:line="290" w:lineRule="auto"/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</w:rPr>
      </w:pPr>
      <w:r w:rsidRPr="00FF6CA0">
        <w:rPr>
          <w:rFonts w:asciiTheme="minorHAnsi" w:eastAsia="Times New Roman" w:hAnsiTheme="minorHAnsi" w:cstheme="minorHAnsi"/>
          <w:snapToGrid w:val="0"/>
          <w:color w:val="auto"/>
          <w:sz w:val="20"/>
          <w:szCs w:val="20"/>
        </w:rPr>
        <w:t>di non partecipare alla medesima gara in altra forma singola o associata, né come ausiliaria per altro concorrente;</w:t>
      </w:r>
    </w:p>
    <w:p w14:paraId="32059ADF" w14:textId="136BDE66" w:rsidR="002A718D" w:rsidRPr="002A718D" w:rsidRDefault="002A718D" w:rsidP="002A718D">
      <w:pPr>
        <w:pStyle w:val="NormaleWeb"/>
        <w:spacing w:before="120" w:after="120" w:line="220" w:lineRule="atLeast"/>
        <w:ind w:left="0" w:firstLine="0"/>
        <w:rPr>
          <w:rFonts w:asciiTheme="minorHAnsi" w:hAnsiTheme="minorHAnsi" w:cstheme="minorHAnsi"/>
          <w:b/>
          <w:bCs/>
          <w:sz w:val="20"/>
          <w:szCs w:val="20"/>
        </w:rPr>
      </w:pPr>
      <w:r w:rsidRPr="002A718D">
        <w:rPr>
          <w:rFonts w:asciiTheme="minorHAnsi" w:hAnsiTheme="minorHAnsi" w:cstheme="minorHAnsi"/>
          <w:b/>
          <w:bCs/>
          <w:sz w:val="20"/>
          <w:szCs w:val="20"/>
        </w:rPr>
        <w:t>Dichiara inoltre</w:t>
      </w:r>
    </w:p>
    <w:p w14:paraId="6F0B8433" w14:textId="7164BE8F" w:rsidR="00C82BE3" w:rsidRDefault="00C82BE3" w:rsidP="00FA545C">
      <w:pPr>
        <w:pStyle w:val="NormaleWeb"/>
        <w:numPr>
          <w:ilvl w:val="0"/>
          <w:numId w:val="1"/>
        </w:numPr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  <w:r w:rsidRPr="00FA545C">
        <w:rPr>
          <w:rFonts w:asciiTheme="minorHAnsi" w:hAnsiTheme="minorHAnsi" w:cstheme="minorHAnsi"/>
          <w:sz w:val="20"/>
          <w:szCs w:val="20"/>
        </w:rPr>
        <w:lastRenderedPageBreak/>
        <w:t xml:space="preserve">di essere edotto degli obblighi derivanti dal </w:t>
      </w:r>
      <w:r w:rsidRPr="00754174">
        <w:rPr>
          <w:rFonts w:asciiTheme="minorHAnsi" w:hAnsiTheme="minorHAnsi" w:cstheme="minorHAnsi"/>
          <w:sz w:val="20"/>
          <w:szCs w:val="20"/>
          <w:u w:val="single"/>
        </w:rPr>
        <w:t>Codice di comportamento</w:t>
      </w:r>
      <w:r w:rsidRPr="00FA545C">
        <w:rPr>
          <w:rFonts w:asciiTheme="minorHAnsi" w:hAnsiTheme="minorHAnsi" w:cstheme="minorHAnsi"/>
          <w:sz w:val="20"/>
          <w:szCs w:val="20"/>
        </w:rPr>
        <w:t xml:space="preserve"> adottato dalla stazione appaltante D.R. n. 1408/14 del 01/10/2014 reperibile al link </w:t>
      </w:r>
      <w:hyperlink r:id="rId8" w:history="1">
        <w:r w:rsidRPr="00FA545C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https://www.unibo.it/it/ateneo/bandi-di-gara/obblighi-di-comportamento</w:t>
        </w:r>
      </w:hyperlink>
      <w:r w:rsidRPr="00FA545C">
        <w:rPr>
          <w:rFonts w:asciiTheme="minorHAnsi" w:hAnsiTheme="minorHAnsi" w:cstheme="minorHAnsi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</w:t>
      </w:r>
      <w:r w:rsidR="00FA545C">
        <w:rPr>
          <w:rFonts w:asciiTheme="minorHAnsi" w:hAnsiTheme="minorHAnsi" w:cstheme="minorHAnsi"/>
          <w:sz w:val="20"/>
          <w:szCs w:val="20"/>
        </w:rPr>
        <w:t>;</w:t>
      </w:r>
    </w:p>
    <w:p w14:paraId="2F905675" w14:textId="77777777" w:rsidR="0018558D" w:rsidRPr="00EC6AA5" w:rsidRDefault="0018558D" w:rsidP="000A56E0">
      <w:pPr>
        <w:pStyle w:val="NormaleWeb"/>
        <w:spacing w:before="0" w:after="0" w:line="290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4D94D525" w14:textId="77777777" w:rsidR="00CF31A1" w:rsidRPr="00FA545C" w:rsidRDefault="00CF31A1" w:rsidP="000A56E0">
      <w:pPr>
        <w:pStyle w:val="NormaleWeb"/>
        <w:spacing w:before="0" w:after="0" w:line="290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80"/>
        <w:tblW w:w="9739" w:type="dxa"/>
        <w:tblLook w:val="04A0" w:firstRow="1" w:lastRow="0" w:firstColumn="1" w:lastColumn="0" w:noHBand="0" w:noVBand="1"/>
      </w:tblPr>
      <w:tblGrid>
        <w:gridCol w:w="9739"/>
      </w:tblGrid>
      <w:tr w:rsidR="005D3BF6" w:rsidRPr="00FA545C" w14:paraId="51E6899C" w14:textId="77777777" w:rsidTr="00A87A04">
        <w:trPr>
          <w:trHeight w:val="2723"/>
        </w:trPr>
        <w:tc>
          <w:tcPr>
            <w:tcW w:w="9739" w:type="dxa"/>
          </w:tcPr>
          <w:p w14:paraId="21FE93C3" w14:textId="77777777" w:rsidR="005D3BF6" w:rsidRPr="00FA545C" w:rsidRDefault="005D3BF6" w:rsidP="00FA545C">
            <w:pPr>
              <w:widowControl w:val="0"/>
              <w:spacing w:line="290" w:lineRule="auto"/>
              <w:rPr>
                <w:rFonts w:cstheme="minorHAnsi"/>
                <w:b/>
                <w:sz w:val="20"/>
                <w:szCs w:val="20"/>
              </w:rPr>
            </w:pPr>
            <w:r w:rsidRPr="00FA545C">
              <w:rPr>
                <w:rFonts w:cstheme="minorHAnsi"/>
                <w:b/>
                <w:sz w:val="20"/>
                <w:szCs w:val="20"/>
              </w:rPr>
              <w:t>Per gli operatori economici non residenti e privi di stabile organizzazione in Italia</w:t>
            </w:r>
          </w:p>
          <w:p w14:paraId="3E775929" w14:textId="77777777" w:rsidR="005D3BF6" w:rsidRPr="00FA545C" w:rsidRDefault="005D3BF6" w:rsidP="00FA545C">
            <w:pPr>
              <w:pStyle w:val="Paragrafoelenco"/>
              <w:widowControl w:val="0"/>
              <w:numPr>
                <w:ilvl w:val="0"/>
                <w:numId w:val="10"/>
              </w:numPr>
              <w:spacing w:line="29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A545C">
              <w:rPr>
                <w:rFonts w:asciiTheme="minorHAnsi" w:hAnsiTheme="minorHAnsi" w:cstheme="minorHAnsi"/>
                <w:sz w:val="20"/>
                <w:szCs w:val="20"/>
              </w:rPr>
              <w:t>si impegna ad uniformarsi, in caso di aggiudicazione, alla disciplina di cui agli articoli 17, comma 2, e 53, comma 3 del d.p.r. 633/1972 e a comunicare alla stazione appaltante la nomina del proprio rappresentante fiscale, nelle forme di legge;</w:t>
            </w:r>
          </w:p>
          <w:p w14:paraId="03A45204" w14:textId="77777777" w:rsidR="005D3BF6" w:rsidRPr="00FA545C" w:rsidRDefault="005D3BF6" w:rsidP="00FA545C">
            <w:pPr>
              <w:pStyle w:val="Paragrafoelenco"/>
              <w:widowControl w:val="0"/>
              <w:spacing w:line="290" w:lineRule="auto"/>
              <w:ind w:left="4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EB07F1" w14:textId="2642F80B" w:rsidR="005D3BF6" w:rsidRPr="00FA545C" w:rsidRDefault="005D3BF6" w:rsidP="00FA545C">
            <w:pPr>
              <w:pStyle w:val="Paragrafoelenco"/>
              <w:widowControl w:val="0"/>
              <w:numPr>
                <w:ilvl w:val="0"/>
                <w:numId w:val="10"/>
              </w:numPr>
              <w:spacing w:line="29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A545C">
              <w:rPr>
                <w:rFonts w:asciiTheme="minorHAnsi" w:hAnsiTheme="minorHAnsi" w:cstheme="minorHAnsi"/>
                <w:sz w:val="20"/>
                <w:szCs w:val="20"/>
              </w:rPr>
              <w:t xml:space="preserve">indica i seguenti dati: domicilio fiscale, codice fiscale, partita IVA, indica l’indirizzo </w:t>
            </w:r>
            <w:r w:rsidR="003F4FE3">
              <w:rPr>
                <w:rFonts w:asciiTheme="minorHAnsi" w:hAnsiTheme="minorHAnsi" w:cstheme="minorHAnsi"/>
                <w:sz w:val="20"/>
                <w:szCs w:val="20"/>
              </w:rPr>
              <w:t xml:space="preserve">posta elettronica certificata </w:t>
            </w:r>
            <w:r w:rsidRPr="00FA545C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B242A4">
              <w:rPr>
                <w:rFonts w:asciiTheme="minorHAnsi" w:hAnsiTheme="minorHAnsi" w:cstheme="minorHAnsi"/>
                <w:b/>
                <w:sz w:val="20"/>
                <w:szCs w:val="20"/>
              </w:rPr>
              <w:t>ppure</w:t>
            </w:r>
            <w:r w:rsidRPr="00FA545C">
              <w:rPr>
                <w:rFonts w:asciiTheme="minorHAnsi" w:hAnsiTheme="minorHAnsi" w:cstheme="minorHAnsi"/>
                <w:sz w:val="20"/>
                <w:szCs w:val="20"/>
              </w:rPr>
              <w:t xml:space="preserve"> strumento analogo negli altri Stati membri, ai fini delle comunicazioni di cui all’art. 76, comma 5 del Codice; </w:t>
            </w:r>
          </w:p>
          <w:p w14:paraId="409C9400" w14:textId="77777777" w:rsidR="005D3BF6" w:rsidRPr="00FA545C" w:rsidRDefault="005D3BF6" w:rsidP="00FA545C">
            <w:pPr>
              <w:pStyle w:val="Paragrafoelenco"/>
              <w:widowControl w:val="0"/>
              <w:spacing w:line="29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C474135" w14:textId="77777777" w:rsidR="005D3BF6" w:rsidRPr="00FA545C" w:rsidRDefault="005D3BF6" w:rsidP="00FA545C">
      <w:pPr>
        <w:pStyle w:val="NormaleWeb"/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</w:p>
    <w:p w14:paraId="5093107A" w14:textId="70CEE3AE" w:rsidR="00480F9D" w:rsidRDefault="00B4691F" w:rsidP="00480F9D">
      <w:pPr>
        <w:pStyle w:val="NormaleWeb"/>
        <w:numPr>
          <w:ilvl w:val="0"/>
          <w:numId w:val="1"/>
        </w:numPr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  <w:r w:rsidRPr="00FA545C">
        <w:rPr>
          <w:rFonts w:asciiTheme="minorHAnsi" w:hAnsiTheme="minorHAnsi" w:cstheme="minorHAnsi"/>
          <w:sz w:val="20"/>
          <w:szCs w:val="20"/>
        </w:rPr>
        <w:t xml:space="preserve">di aver preso visione e di accettare il trattamento dei dati personali di cui </w:t>
      </w:r>
      <w:r w:rsidRPr="00C459B1">
        <w:rPr>
          <w:rFonts w:asciiTheme="minorHAnsi" w:hAnsiTheme="minorHAnsi" w:cstheme="minorHAnsi"/>
          <w:sz w:val="20"/>
          <w:szCs w:val="20"/>
        </w:rPr>
        <w:t xml:space="preserve">al punto </w:t>
      </w:r>
      <w:r w:rsidR="008C58D3">
        <w:rPr>
          <w:rFonts w:asciiTheme="minorHAnsi" w:hAnsiTheme="minorHAnsi" w:cstheme="minorHAnsi"/>
          <w:sz w:val="20"/>
          <w:szCs w:val="20"/>
        </w:rPr>
        <w:t>27</w:t>
      </w:r>
      <w:r w:rsidRPr="00C459B1">
        <w:rPr>
          <w:rFonts w:asciiTheme="minorHAnsi" w:hAnsiTheme="minorHAnsi" w:cstheme="minorHAnsi"/>
          <w:sz w:val="20"/>
          <w:szCs w:val="20"/>
        </w:rPr>
        <w:t xml:space="preserve"> </w:t>
      </w:r>
      <w:r w:rsidR="00CF31A1" w:rsidRPr="00C459B1">
        <w:rPr>
          <w:rFonts w:asciiTheme="minorHAnsi" w:hAnsiTheme="minorHAnsi" w:cstheme="minorHAnsi"/>
          <w:sz w:val="20"/>
          <w:szCs w:val="20"/>
        </w:rPr>
        <w:t>– Trattamento</w:t>
      </w:r>
      <w:r w:rsidR="00CF31A1">
        <w:rPr>
          <w:rFonts w:asciiTheme="minorHAnsi" w:hAnsiTheme="minorHAnsi" w:cstheme="minorHAnsi"/>
          <w:sz w:val="20"/>
          <w:szCs w:val="20"/>
        </w:rPr>
        <w:t xml:space="preserve"> dati personali </w:t>
      </w:r>
      <w:r w:rsidRPr="00FA545C">
        <w:rPr>
          <w:rFonts w:asciiTheme="minorHAnsi" w:hAnsiTheme="minorHAnsi" w:cstheme="minorHAnsi"/>
          <w:sz w:val="20"/>
          <w:szCs w:val="20"/>
        </w:rPr>
        <w:t>del Disciplinare</w:t>
      </w:r>
      <w:r w:rsidR="00CF31A1">
        <w:rPr>
          <w:rFonts w:asciiTheme="minorHAnsi" w:hAnsiTheme="minorHAnsi" w:cstheme="minorHAnsi"/>
          <w:sz w:val="20"/>
          <w:szCs w:val="20"/>
        </w:rPr>
        <w:t>;</w:t>
      </w:r>
    </w:p>
    <w:p w14:paraId="61D7EECB" w14:textId="20B2E9A7" w:rsidR="00B4691F" w:rsidRPr="00480F9D" w:rsidRDefault="00B4691F" w:rsidP="00480F9D">
      <w:pPr>
        <w:pStyle w:val="NormaleWeb"/>
        <w:numPr>
          <w:ilvl w:val="0"/>
          <w:numId w:val="1"/>
        </w:numPr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  <w:r w:rsidRPr="00480F9D">
        <w:rPr>
          <w:rFonts w:asciiTheme="minorHAnsi" w:hAnsiTheme="minorHAnsi" w:cstheme="minorHAnsi"/>
          <w:sz w:val="20"/>
          <w:szCs w:val="20"/>
        </w:rPr>
        <w:t>remunerativa l’offerta economica presentata giacché per la sua formulazione ha preso atto e tenuto conto:</w:t>
      </w:r>
    </w:p>
    <w:p w14:paraId="33F0CE2B" w14:textId="77777777" w:rsidR="00B4691F" w:rsidRPr="00FA545C" w:rsidRDefault="00B4691F" w:rsidP="00FA545C">
      <w:pPr>
        <w:pStyle w:val="NormaleWeb"/>
        <w:spacing w:before="0" w:after="0" w:line="29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FA545C">
        <w:rPr>
          <w:rFonts w:asciiTheme="minorHAnsi" w:hAnsiTheme="minorHAnsi" w:cstheme="minorHAnsi"/>
          <w:sz w:val="20"/>
          <w:szCs w:val="20"/>
        </w:rPr>
        <w:t>a)</w:t>
      </w:r>
      <w:r w:rsidRPr="00FA545C">
        <w:rPr>
          <w:rFonts w:asciiTheme="minorHAnsi" w:hAnsiTheme="minorHAnsi" w:cstheme="minorHAnsi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38221B18" w14:textId="1F38D8D3" w:rsidR="00B4691F" w:rsidRPr="00FA545C" w:rsidRDefault="00B4691F" w:rsidP="00FA545C">
      <w:pPr>
        <w:pStyle w:val="NormaleWeb"/>
        <w:spacing w:before="0" w:after="0" w:line="29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FA545C">
        <w:rPr>
          <w:rFonts w:asciiTheme="minorHAnsi" w:hAnsiTheme="minorHAnsi" w:cstheme="minorHAnsi"/>
          <w:sz w:val="20"/>
          <w:szCs w:val="20"/>
        </w:rPr>
        <w:t>b)</w:t>
      </w:r>
      <w:r w:rsidRPr="00FA545C">
        <w:rPr>
          <w:rFonts w:asciiTheme="minorHAnsi" w:hAnsiTheme="minorHAnsi" w:cstheme="minorHAnsi"/>
          <w:sz w:val="20"/>
          <w:szCs w:val="20"/>
        </w:rPr>
        <w:tab/>
        <w:t>di tutte le circostanze generali, particolari e locali, nessuna esclusa ed eccettuata che possono avere influito o influire sia sulla prestazione del servizio sia sulla determinazione della propria offerta;</w:t>
      </w:r>
    </w:p>
    <w:p w14:paraId="62E2D238" w14:textId="218783FA" w:rsidR="00B4691F" w:rsidRDefault="00B4691F" w:rsidP="00FA545C">
      <w:pPr>
        <w:pStyle w:val="NormaleWeb"/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</w:p>
    <w:p w14:paraId="2213E7C8" w14:textId="3E5EAD13" w:rsidR="00616773" w:rsidRPr="00616773" w:rsidRDefault="00FC46CC" w:rsidP="00616773">
      <w:pPr>
        <w:pStyle w:val="NormaleWeb"/>
        <w:numPr>
          <w:ilvl w:val="0"/>
          <w:numId w:val="1"/>
        </w:numPr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  <w:r w:rsidRPr="00002BF2">
        <w:rPr>
          <w:rFonts w:asciiTheme="minorHAnsi" w:hAnsiTheme="minorHAnsi" w:cstheme="minorHAnsi"/>
          <w:i/>
          <w:sz w:val="20"/>
          <w:szCs w:val="20"/>
        </w:rPr>
        <w:t xml:space="preserve">(se </w:t>
      </w:r>
      <w:r w:rsidR="00002BF2" w:rsidRPr="00002BF2">
        <w:rPr>
          <w:rFonts w:asciiTheme="minorHAnsi" w:hAnsiTheme="minorHAnsi" w:cstheme="minorHAnsi"/>
          <w:i/>
          <w:sz w:val="20"/>
          <w:szCs w:val="20"/>
        </w:rPr>
        <w:t xml:space="preserve">l’operatore </w:t>
      </w:r>
      <w:r w:rsidR="00002BF2">
        <w:rPr>
          <w:rFonts w:asciiTheme="minorHAnsi" w:hAnsiTheme="minorHAnsi" w:cstheme="minorHAnsi"/>
          <w:i/>
          <w:sz w:val="20"/>
          <w:szCs w:val="20"/>
        </w:rPr>
        <w:t xml:space="preserve">ne </w:t>
      </w:r>
      <w:r w:rsidR="00002BF2" w:rsidRPr="00002BF2">
        <w:rPr>
          <w:rFonts w:asciiTheme="minorHAnsi" w:hAnsiTheme="minorHAnsi" w:cstheme="minorHAnsi"/>
          <w:i/>
          <w:sz w:val="20"/>
          <w:szCs w:val="20"/>
        </w:rPr>
        <w:t>è in possesso</w:t>
      </w:r>
      <w:r w:rsidRPr="00002BF2">
        <w:rPr>
          <w:rFonts w:asciiTheme="minorHAnsi" w:hAnsiTheme="minorHAnsi" w:cstheme="minorHAnsi"/>
          <w:i/>
          <w:sz w:val="20"/>
          <w:szCs w:val="20"/>
        </w:rPr>
        <w:t>)</w:t>
      </w:r>
      <w:r w:rsidRPr="00002BF2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616773" w:rsidRPr="00616773">
        <w:rPr>
          <w:rFonts w:asciiTheme="minorHAnsi" w:hAnsiTheme="minorHAnsi" w:cstheme="minorHAnsi"/>
          <w:sz w:val="20"/>
          <w:szCs w:val="20"/>
        </w:rPr>
        <w:t xml:space="preserve">di essere in possesso dei requisiti necessari per fruire delle riduzioni di cui </w:t>
      </w:r>
      <w:r w:rsidR="00616773" w:rsidRPr="00AB4B3F">
        <w:rPr>
          <w:rFonts w:asciiTheme="minorHAnsi" w:hAnsiTheme="minorHAnsi" w:cstheme="minorHAnsi"/>
          <w:color w:val="auto"/>
          <w:sz w:val="20"/>
          <w:szCs w:val="20"/>
        </w:rPr>
        <w:t>all’articolo 93, comma 7 del Codice;</w:t>
      </w:r>
    </w:p>
    <w:p w14:paraId="5A91AFD8" w14:textId="77777777" w:rsidR="00616773" w:rsidRDefault="00616773" w:rsidP="00FA545C">
      <w:pPr>
        <w:pStyle w:val="NormaleWeb"/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</w:p>
    <w:p w14:paraId="63F9A159" w14:textId="77777777" w:rsidR="00C35006" w:rsidRPr="00FA545C" w:rsidRDefault="00C35006" w:rsidP="00FA545C">
      <w:pPr>
        <w:pStyle w:val="NormaleWeb"/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102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B4691F" w:rsidRPr="00FA545C" w14:paraId="7BCA916E" w14:textId="77777777" w:rsidTr="00E56E2B">
        <w:trPr>
          <w:trHeight w:val="1883"/>
        </w:trPr>
        <w:tc>
          <w:tcPr>
            <w:tcW w:w="9639" w:type="dxa"/>
          </w:tcPr>
          <w:p w14:paraId="6382531A" w14:textId="77777777" w:rsidR="00B4691F" w:rsidRPr="00FA545C" w:rsidRDefault="00B4691F" w:rsidP="00FA545C">
            <w:pPr>
              <w:widowControl w:val="0"/>
              <w:spacing w:line="290" w:lineRule="auto"/>
              <w:rPr>
                <w:rFonts w:cstheme="minorHAnsi"/>
                <w:b/>
                <w:sz w:val="20"/>
                <w:szCs w:val="20"/>
              </w:rPr>
            </w:pPr>
            <w:r w:rsidRPr="00FA545C">
              <w:rPr>
                <w:rFonts w:cstheme="minorHAnsi"/>
                <w:b/>
                <w:sz w:val="20"/>
                <w:szCs w:val="20"/>
              </w:rPr>
              <w:t>Per gli operatori economici aventi sede, residenza o domicilio nei paesi inseriti nelle c.d. “</w:t>
            </w:r>
            <w:r w:rsidRPr="00FA545C">
              <w:rPr>
                <w:rFonts w:cstheme="minorHAnsi"/>
                <w:b/>
                <w:i/>
                <w:sz w:val="20"/>
                <w:szCs w:val="20"/>
              </w:rPr>
              <w:t>black list</w:t>
            </w:r>
            <w:r w:rsidRPr="00FA545C">
              <w:rPr>
                <w:rFonts w:cstheme="minorHAnsi"/>
                <w:b/>
                <w:sz w:val="20"/>
                <w:szCs w:val="20"/>
              </w:rPr>
              <w:t>”</w:t>
            </w:r>
          </w:p>
          <w:p w14:paraId="19BAF533" w14:textId="567BF7DF" w:rsidR="00B4691F" w:rsidRPr="00FA545C" w:rsidRDefault="00B4691F" w:rsidP="00FA545C">
            <w:pPr>
              <w:pStyle w:val="Paragrafoelenco"/>
              <w:widowControl w:val="0"/>
              <w:numPr>
                <w:ilvl w:val="0"/>
                <w:numId w:val="10"/>
              </w:numPr>
              <w:spacing w:line="290" w:lineRule="auto"/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FA545C">
              <w:rPr>
                <w:rFonts w:asciiTheme="minorHAnsi" w:hAnsiTheme="minorHAnsi" w:cstheme="minorHAnsi"/>
                <w:sz w:val="20"/>
                <w:szCs w:val="20"/>
              </w:rPr>
              <w:t xml:space="preserve">di essere in possesso dell’autorizzazione in corso di validità rilasciata ai sensi del </w:t>
            </w:r>
            <w:proofErr w:type="spellStart"/>
            <w:r w:rsidRPr="00FA545C">
              <w:rPr>
                <w:rFonts w:asciiTheme="minorHAnsi" w:hAnsiTheme="minorHAnsi" w:cstheme="minorHAnsi"/>
                <w:sz w:val="20"/>
                <w:szCs w:val="20"/>
              </w:rPr>
              <w:t>d.m.</w:t>
            </w:r>
            <w:proofErr w:type="spellEnd"/>
            <w:r w:rsidRPr="00FA545C">
              <w:rPr>
                <w:rFonts w:asciiTheme="minorHAnsi" w:hAnsiTheme="minorHAnsi" w:cstheme="minorHAnsi"/>
                <w:sz w:val="20"/>
                <w:szCs w:val="20"/>
              </w:rPr>
              <w:t xml:space="preserve"> 14 dicembre 2010 del Ministero dell’economia e delle finanze ai sensi (art. 37 del </w:t>
            </w:r>
            <w:proofErr w:type="spellStart"/>
            <w:r w:rsidRPr="00FA545C">
              <w:rPr>
                <w:rFonts w:asciiTheme="minorHAnsi" w:hAnsiTheme="minorHAnsi" w:cstheme="minorHAnsi"/>
                <w:sz w:val="20"/>
                <w:szCs w:val="20"/>
              </w:rPr>
              <w:t>d.l.</w:t>
            </w:r>
            <w:proofErr w:type="spellEnd"/>
            <w:r w:rsidRPr="00FA545C">
              <w:rPr>
                <w:rFonts w:asciiTheme="minorHAnsi" w:hAnsiTheme="minorHAnsi" w:cstheme="minorHAnsi"/>
                <w:sz w:val="20"/>
                <w:szCs w:val="20"/>
              </w:rPr>
              <w:t xml:space="preserve"> 78/2010, </w:t>
            </w:r>
            <w:proofErr w:type="spellStart"/>
            <w:r w:rsidRPr="00FA545C">
              <w:rPr>
                <w:rFonts w:asciiTheme="minorHAnsi" w:hAnsiTheme="minorHAnsi" w:cstheme="minorHAnsi"/>
                <w:sz w:val="20"/>
                <w:szCs w:val="20"/>
              </w:rPr>
              <w:t>conv</w:t>
            </w:r>
            <w:proofErr w:type="spellEnd"/>
            <w:r w:rsidRPr="00FA545C">
              <w:rPr>
                <w:rFonts w:asciiTheme="minorHAnsi" w:hAnsiTheme="minorHAnsi" w:cstheme="minorHAnsi"/>
                <w:sz w:val="20"/>
                <w:szCs w:val="20"/>
              </w:rPr>
              <w:t xml:space="preserve">. in l. 122/2010) </w:t>
            </w:r>
            <w:r w:rsidRPr="00FA54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oppure </w:t>
            </w:r>
            <w:r w:rsidRPr="00FA545C">
              <w:rPr>
                <w:rFonts w:asciiTheme="minorHAnsi" w:hAnsiTheme="minorHAnsi" w:cstheme="minorHAnsi"/>
                <w:sz w:val="20"/>
                <w:szCs w:val="20"/>
              </w:rPr>
              <w:t xml:space="preserve">di aver presentato domanda di autorizzazione ai sensi dell’art. 1 comma 3 del </w:t>
            </w:r>
            <w:proofErr w:type="spellStart"/>
            <w:r w:rsidRPr="00FA545C">
              <w:rPr>
                <w:rFonts w:asciiTheme="minorHAnsi" w:hAnsiTheme="minorHAnsi" w:cstheme="minorHAnsi"/>
                <w:sz w:val="20"/>
                <w:szCs w:val="20"/>
              </w:rPr>
              <w:t>d.m.</w:t>
            </w:r>
            <w:proofErr w:type="spellEnd"/>
            <w:r w:rsidRPr="00FA545C">
              <w:rPr>
                <w:rFonts w:asciiTheme="minorHAnsi" w:hAnsiTheme="minorHAnsi" w:cstheme="minorHAnsi"/>
                <w:sz w:val="20"/>
                <w:szCs w:val="20"/>
              </w:rPr>
              <w:t xml:space="preserve"> 14.12.2010 e </w:t>
            </w:r>
            <w:r w:rsidRPr="00FA545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allega copia conforme dell’istanza di autorizzazione inviata al Ministero</w:t>
            </w:r>
            <w:r w:rsidRPr="00FA545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45D5675" w14:textId="77777777" w:rsidR="00B4691F" w:rsidRPr="00FA545C" w:rsidRDefault="00B4691F" w:rsidP="00FA545C">
            <w:pPr>
              <w:pStyle w:val="Numeroelenco"/>
              <w:numPr>
                <w:ilvl w:val="0"/>
                <w:numId w:val="0"/>
              </w:numPr>
              <w:spacing w:line="29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10263E6" w14:textId="340D0F31" w:rsidR="00FA545C" w:rsidRDefault="00FA545C" w:rsidP="00FA545C">
      <w:pPr>
        <w:pStyle w:val="NormaleWeb"/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</w:p>
    <w:p w14:paraId="1868A64C" w14:textId="3B70F4C5" w:rsidR="00DD1702" w:rsidRPr="00FA545C" w:rsidRDefault="00B4691F" w:rsidP="00FA545C">
      <w:pPr>
        <w:pStyle w:val="Paragrafoelenco"/>
        <w:widowControl w:val="0"/>
        <w:numPr>
          <w:ilvl w:val="0"/>
          <w:numId w:val="10"/>
        </w:numPr>
        <w:spacing w:line="290" w:lineRule="auto"/>
        <w:rPr>
          <w:rFonts w:asciiTheme="minorHAnsi" w:hAnsiTheme="minorHAnsi" w:cstheme="minorHAnsi"/>
          <w:sz w:val="20"/>
          <w:szCs w:val="20"/>
        </w:rPr>
      </w:pPr>
      <w:r w:rsidRPr="00FA545C">
        <w:rPr>
          <w:rFonts w:asciiTheme="minorHAnsi" w:hAnsiTheme="minorHAnsi" w:cstheme="minorHAnsi"/>
          <w:sz w:val="20"/>
          <w:szCs w:val="20"/>
        </w:rPr>
        <w:t xml:space="preserve">autorizza qualora un partecipante alla gara eserciti la facoltà </w:t>
      </w:r>
      <w:r w:rsidRPr="00C2266E">
        <w:rPr>
          <w:rFonts w:asciiTheme="minorHAnsi" w:hAnsiTheme="minorHAnsi" w:cstheme="minorHAnsi"/>
          <w:b/>
          <w:sz w:val="20"/>
          <w:szCs w:val="20"/>
        </w:rPr>
        <w:t>di “accesso agli atti”,</w:t>
      </w:r>
      <w:r w:rsidRPr="00FA545C">
        <w:rPr>
          <w:rFonts w:asciiTheme="minorHAnsi" w:hAnsiTheme="minorHAnsi" w:cstheme="minorHAnsi"/>
          <w:sz w:val="20"/>
          <w:szCs w:val="20"/>
        </w:rPr>
        <w:t xml:space="preserve"> la stazione appaltante a rilasciare copia di tutta la documentazione presentata per la partecipazione alla gara </w:t>
      </w:r>
    </w:p>
    <w:p w14:paraId="0AF70426" w14:textId="77777777" w:rsidR="00DD1702" w:rsidRPr="00FA545C" w:rsidRDefault="00B4691F" w:rsidP="00FA545C">
      <w:pPr>
        <w:pStyle w:val="NormaleWeb"/>
        <w:spacing w:before="0" w:after="0" w:line="290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FA545C">
        <w:rPr>
          <w:rFonts w:asciiTheme="minorHAnsi" w:hAnsiTheme="minorHAnsi" w:cstheme="minorHAnsi"/>
          <w:b/>
          <w:i/>
          <w:sz w:val="20"/>
          <w:szCs w:val="20"/>
        </w:rPr>
        <w:t xml:space="preserve">oppure </w:t>
      </w:r>
    </w:p>
    <w:p w14:paraId="4080CC69" w14:textId="54EFB4C6" w:rsidR="00B4691F" w:rsidRPr="00AC378D" w:rsidRDefault="00B4691F" w:rsidP="00FA545C">
      <w:pPr>
        <w:pStyle w:val="Paragrafoelenco"/>
        <w:widowControl w:val="0"/>
        <w:numPr>
          <w:ilvl w:val="0"/>
          <w:numId w:val="10"/>
        </w:numPr>
        <w:spacing w:line="29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A545C">
        <w:rPr>
          <w:rFonts w:asciiTheme="minorHAnsi" w:hAnsiTheme="minorHAnsi" w:cstheme="minorHAnsi"/>
          <w:sz w:val="20"/>
          <w:szCs w:val="20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 del Codice e deve </w:t>
      </w:r>
      <w:r w:rsidRPr="00AC378D">
        <w:rPr>
          <w:rFonts w:asciiTheme="minorHAnsi" w:hAnsiTheme="minorHAnsi" w:cstheme="minorHAnsi"/>
          <w:sz w:val="20"/>
          <w:szCs w:val="20"/>
          <w:u w:val="single"/>
        </w:rPr>
        <w:t>indicare in maniera specifica e puntuale quali sezioni, elementi, dati o parti della documentazione tecnica e delle spiegazioni eventualmente rese in sede di verifica di anomalia riguardano il cd. know-how.</w:t>
      </w:r>
    </w:p>
    <w:p w14:paraId="6755D145" w14:textId="06375F67" w:rsidR="00DD1702" w:rsidRPr="00FA545C" w:rsidRDefault="00DD1702" w:rsidP="00160AE8">
      <w:pPr>
        <w:pStyle w:val="Paragrafoelenco"/>
        <w:widowControl w:val="0"/>
        <w:spacing w:line="290" w:lineRule="auto"/>
        <w:ind w:left="420" w:firstLine="0"/>
        <w:rPr>
          <w:rFonts w:asciiTheme="minorHAnsi" w:hAnsiTheme="minorHAnsi" w:cstheme="minorHAnsi"/>
          <w:sz w:val="20"/>
          <w:szCs w:val="20"/>
        </w:rPr>
      </w:pPr>
      <w:r w:rsidRPr="00FA545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6E2B">
        <w:rPr>
          <w:rFonts w:asciiTheme="minorHAnsi" w:hAnsiTheme="minorHAnsi" w:cstheme="minorHAnsi"/>
          <w:sz w:val="20"/>
          <w:szCs w:val="20"/>
        </w:rPr>
        <w:t>______________________________</w:t>
      </w:r>
    </w:p>
    <w:tbl>
      <w:tblPr>
        <w:tblStyle w:val="Grigliatabella"/>
        <w:tblpPr w:leftFromText="141" w:rightFromText="141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56E2B" w:rsidRPr="00FA545C" w14:paraId="7F3F1B6C" w14:textId="77777777" w:rsidTr="00E56E2B">
        <w:tc>
          <w:tcPr>
            <w:tcW w:w="9628" w:type="dxa"/>
          </w:tcPr>
          <w:p w14:paraId="62404DFE" w14:textId="77777777" w:rsidR="00E56E2B" w:rsidRPr="00FA545C" w:rsidRDefault="00E56E2B" w:rsidP="00E56E2B">
            <w:pPr>
              <w:spacing w:line="290" w:lineRule="auto"/>
              <w:rPr>
                <w:rFonts w:cstheme="minorHAnsi"/>
                <w:b/>
                <w:sz w:val="20"/>
                <w:szCs w:val="20"/>
              </w:rPr>
            </w:pPr>
            <w:r w:rsidRPr="00FA545C">
              <w:rPr>
                <w:rFonts w:cstheme="minorHAnsi"/>
                <w:b/>
                <w:sz w:val="20"/>
                <w:szCs w:val="20"/>
              </w:rPr>
              <w:lastRenderedPageBreak/>
              <w:t>Per gli operatori economici ammessi al concordato preventivo con continuità aziendale di cui all’art. 186 bis del R.D. 16 marzo 1942, n. 267</w:t>
            </w:r>
          </w:p>
          <w:p w14:paraId="57FCE343" w14:textId="77777777" w:rsidR="00E56E2B" w:rsidRPr="00FA545C" w:rsidRDefault="00E56E2B" w:rsidP="00E56E2B">
            <w:pPr>
              <w:numPr>
                <w:ilvl w:val="0"/>
                <w:numId w:val="4"/>
              </w:numPr>
              <w:spacing w:line="290" w:lineRule="auto"/>
              <w:contextualSpacing/>
              <w:rPr>
                <w:rFonts w:cstheme="minorHAnsi"/>
                <w:sz w:val="20"/>
                <w:szCs w:val="20"/>
              </w:rPr>
            </w:pPr>
            <w:r w:rsidRPr="00FA545C">
              <w:rPr>
                <w:rFonts w:cstheme="minorHAnsi"/>
                <w:sz w:val="20"/>
                <w:szCs w:val="20"/>
              </w:rPr>
              <w:t>il concorrente dichiara, inoltre, ai sensi degli articoli 46 e 47 del Decreto del Presidente della Repubblica n. 445/2000 gli  estremi del provvedimento di ammissione al concordato e del provvedimento di autorizzazione a partecipare alle gare, nonché dichiara di non partecipare alla gara quale mandataria di un raggruppamento temporaneo di imprese e che le altre imprese aderenti al raggruppamento non sono assoggettate ad una procedura concorsuale ai sensi dell’art. 186  bis, comma 6 del R.D. 16 marzo 1942, n. 267.</w:t>
            </w:r>
          </w:p>
          <w:p w14:paraId="1BA760F3" w14:textId="77777777" w:rsidR="00E56E2B" w:rsidRPr="00FA545C" w:rsidRDefault="00E56E2B" w:rsidP="00E56E2B">
            <w:pPr>
              <w:spacing w:line="290" w:lineRule="auto"/>
              <w:rPr>
                <w:rFonts w:cstheme="minorHAnsi"/>
                <w:sz w:val="20"/>
                <w:szCs w:val="20"/>
              </w:rPr>
            </w:pPr>
            <w:r w:rsidRPr="00FA545C">
              <w:rPr>
                <w:rFonts w:cstheme="minorHAnsi"/>
                <w:sz w:val="20"/>
                <w:szCs w:val="20"/>
              </w:rPr>
              <w:t xml:space="preserve">Il concorrente presenta una relazione di un professionista in possesso dei requisiti di cui </w:t>
            </w:r>
            <w:r w:rsidRPr="00891D4F">
              <w:rPr>
                <w:rFonts w:cstheme="minorHAnsi"/>
                <w:sz w:val="20"/>
                <w:szCs w:val="20"/>
              </w:rPr>
              <w:t>all'</w:t>
            </w:r>
            <w:hyperlink r:id="rId9">
              <w:r w:rsidRPr="00891D4F">
                <w:rPr>
                  <w:rStyle w:val="CollegamentoInternet"/>
                  <w:rFonts w:cstheme="minorHAnsi"/>
                  <w:color w:val="auto"/>
                  <w:sz w:val="20"/>
                  <w:szCs w:val="20"/>
                  <w:u w:val="none"/>
                </w:rPr>
                <w:t>articolo 67</w:t>
              </w:r>
            </w:hyperlink>
            <w:r w:rsidRPr="00891D4F">
              <w:rPr>
                <w:rFonts w:cstheme="minorHAnsi"/>
                <w:sz w:val="20"/>
                <w:szCs w:val="20"/>
              </w:rPr>
              <w:t xml:space="preserve">, </w:t>
            </w:r>
            <w:r w:rsidRPr="00FA545C">
              <w:rPr>
                <w:rFonts w:cstheme="minorHAnsi"/>
                <w:sz w:val="20"/>
                <w:szCs w:val="20"/>
              </w:rPr>
              <w:t>terzo comma, lettera d), del Regio Decreto 16 marzo 1942, n. 267, che attesta la conformità al piano e la ragionevole capacità di adempimento del contratto.</w:t>
            </w:r>
          </w:p>
        </w:tc>
      </w:tr>
    </w:tbl>
    <w:p w14:paraId="627349F9" w14:textId="01F2298A" w:rsidR="00B4691F" w:rsidRDefault="00B4691F" w:rsidP="00FA545C">
      <w:pPr>
        <w:pStyle w:val="NormaleWeb"/>
        <w:spacing w:before="0" w:after="0" w:line="290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27A7D6E9" w14:textId="6CEC7E83" w:rsidR="00F0057D" w:rsidRDefault="00F0057D" w:rsidP="001E1814">
      <w:pPr>
        <w:ind w:left="0" w:firstLine="0"/>
        <w:contextualSpacing/>
        <w:rPr>
          <w:rFonts w:cstheme="minorHAnsi"/>
          <w:b/>
          <w:color w:val="FF0000"/>
          <w:sz w:val="20"/>
          <w:szCs w:val="20"/>
        </w:rPr>
      </w:pPr>
    </w:p>
    <w:p w14:paraId="47BE4793" w14:textId="69CCA01A" w:rsidR="00F0057D" w:rsidRDefault="00F0057D" w:rsidP="00BF124F">
      <w:pPr>
        <w:ind w:left="360"/>
        <w:contextualSpacing/>
        <w:rPr>
          <w:rFonts w:cstheme="minorHAnsi"/>
          <w:b/>
          <w:color w:val="FF0000"/>
          <w:sz w:val="20"/>
          <w:szCs w:val="20"/>
        </w:rPr>
      </w:pPr>
    </w:p>
    <w:p w14:paraId="7F0371BA" w14:textId="75EC44A4" w:rsidR="00891D4F" w:rsidRPr="00237D62" w:rsidRDefault="00237D62" w:rsidP="00237D62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bookmarkStart w:id="2" w:name="_Hlk127737057"/>
      <w:bookmarkStart w:id="3" w:name="_Hlk127734940"/>
      <w:r>
        <w:rPr>
          <w:rFonts w:asciiTheme="minorHAnsi" w:hAnsiTheme="minorHAnsi" w:cstheme="minorHAnsi"/>
          <w:sz w:val="20"/>
          <w:szCs w:val="20"/>
        </w:rPr>
        <w:t>c</w:t>
      </w:r>
      <w:r w:rsidR="00413479" w:rsidRPr="00237D62">
        <w:rPr>
          <w:rFonts w:asciiTheme="minorHAnsi" w:hAnsiTheme="minorHAnsi" w:cstheme="minorHAnsi"/>
          <w:sz w:val="20"/>
          <w:szCs w:val="20"/>
        </w:rPr>
        <w:t xml:space="preserve">he la partecipazione alla presente procedura non determina alcuna situazione di conflitto di interesse, anche potenziale, ai sensi </w:t>
      </w:r>
      <w:r w:rsidR="00A86FEE" w:rsidRPr="00A86FEE">
        <w:rPr>
          <w:rFonts w:asciiTheme="minorHAnsi" w:hAnsiTheme="minorHAnsi" w:cstheme="minorHAnsi"/>
          <w:sz w:val="20"/>
          <w:szCs w:val="20"/>
        </w:rPr>
        <w:t xml:space="preserve">artt. 6 e 7 D.P.R. 62/2013 e dell’art. 42, comma 2 D.lgs. 50/2016 </w:t>
      </w:r>
      <w:bookmarkEnd w:id="2"/>
      <w:r w:rsidR="00413479" w:rsidRPr="00237D62">
        <w:rPr>
          <w:rFonts w:asciiTheme="minorHAnsi" w:hAnsiTheme="minorHAnsi" w:cstheme="minorHAnsi"/>
          <w:sz w:val="20"/>
          <w:szCs w:val="20"/>
        </w:rPr>
        <w:t>e si impegna a comunicare la sussistenza di potenziali conflitti di interesse rispetto ai soggetti che interverranno nella procedura di gara</w:t>
      </w:r>
      <w:r w:rsidR="00F7092D" w:rsidRPr="00237D62">
        <w:rPr>
          <w:rFonts w:asciiTheme="minorHAnsi" w:hAnsiTheme="minorHAnsi" w:cstheme="minorHAnsi"/>
          <w:sz w:val="20"/>
          <w:szCs w:val="20"/>
        </w:rPr>
        <w:t xml:space="preserve"> </w:t>
      </w:r>
      <w:r w:rsidR="00413479" w:rsidRPr="00237D62">
        <w:rPr>
          <w:rFonts w:asciiTheme="minorHAnsi" w:hAnsiTheme="minorHAnsi" w:cstheme="minorHAnsi"/>
          <w:sz w:val="20"/>
          <w:szCs w:val="20"/>
        </w:rPr>
        <w:t xml:space="preserve">e a fornire gli elementi utili a consentire la valutazione </w:t>
      </w:r>
      <w:r>
        <w:rPr>
          <w:rFonts w:asciiTheme="minorHAnsi" w:hAnsiTheme="minorHAnsi" w:cstheme="minorHAnsi"/>
          <w:sz w:val="20"/>
          <w:szCs w:val="20"/>
        </w:rPr>
        <w:t xml:space="preserve">da parte </w:t>
      </w:r>
      <w:r w:rsidR="00413479" w:rsidRPr="00237D62">
        <w:rPr>
          <w:rFonts w:asciiTheme="minorHAnsi" w:hAnsiTheme="minorHAnsi" w:cstheme="minorHAnsi"/>
          <w:sz w:val="20"/>
          <w:szCs w:val="20"/>
        </w:rPr>
        <w:t>della stazione appaltante;</w:t>
      </w:r>
    </w:p>
    <w:bookmarkEnd w:id="3"/>
    <w:p w14:paraId="17D8D4EB" w14:textId="77777777" w:rsidR="00891D4F" w:rsidRPr="001E1814" w:rsidRDefault="00891D4F" w:rsidP="00891D4F">
      <w:pPr>
        <w:pStyle w:val="Paragrafoelenco"/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534B530F" w14:textId="6CDACE01" w:rsidR="00FA545C" w:rsidRPr="00CB19A1" w:rsidRDefault="00CB19A1" w:rsidP="00CB19A1">
      <w:pPr>
        <w:pStyle w:val="NormaleWeb"/>
        <w:numPr>
          <w:ilvl w:val="0"/>
          <w:numId w:val="4"/>
        </w:numPr>
        <w:spacing w:line="29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CB19A1">
        <w:rPr>
          <w:rFonts w:asciiTheme="minorHAnsi" w:hAnsiTheme="minorHAnsi" w:cstheme="minorHAnsi"/>
          <w:color w:val="auto"/>
          <w:sz w:val="20"/>
          <w:szCs w:val="20"/>
        </w:rPr>
        <w:t xml:space="preserve">nel rispetto di quanto previsto dall’art. 53, comma 16-ter, del D. Lgs. 165/2001 (divieto di </w:t>
      </w:r>
      <w:proofErr w:type="spellStart"/>
      <w:r w:rsidRPr="00CB19A1">
        <w:rPr>
          <w:rFonts w:asciiTheme="minorHAnsi" w:hAnsiTheme="minorHAnsi" w:cstheme="minorHAnsi"/>
          <w:color w:val="auto"/>
          <w:sz w:val="20"/>
          <w:szCs w:val="20"/>
        </w:rPr>
        <w:t>pantouflage</w:t>
      </w:r>
      <w:proofErr w:type="spellEnd"/>
      <w:r w:rsidRPr="00CB19A1">
        <w:rPr>
          <w:rFonts w:asciiTheme="minorHAnsi" w:hAnsiTheme="minorHAnsi" w:cstheme="minorHAnsi"/>
          <w:color w:val="auto"/>
          <w:sz w:val="20"/>
          <w:szCs w:val="20"/>
        </w:rPr>
        <w:t xml:space="preserve"> o revolving door), di non  aver concluso contratti di lavoro subordinato o autonomo e, comunque, non aver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e di essere consapevole che i contratti conclusi e gli incarichi conferiti in violazione del divieto di cui all’art. 53, comma 16 ter del D. Lgs 165/2001 sono nulli e che è fatto divieto ai soggetti privati che li hanno conclusi o conferiti di contrattare con le pubbliche amministrazioni per i successivi tre anni, con l'obbligo di restituzione dei compensi eventualmente percepiti e accertati ad essi riferiti;</w:t>
      </w:r>
    </w:p>
    <w:p w14:paraId="26E02C7A" w14:textId="1E7C3995" w:rsidR="00FA545C" w:rsidRPr="00160AE8" w:rsidRDefault="00FA545C" w:rsidP="00160AE8">
      <w:pPr>
        <w:ind w:left="5313"/>
        <w:jc w:val="center"/>
        <w:rPr>
          <w:rFonts w:eastAsia="Calibri" w:cstheme="minorHAnsi"/>
          <w:sz w:val="20"/>
          <w:szCs w:val="20"/>
          <w:lang w:eastAsia="it-IT"/>
        </w:rPr>
      </w:pPr>
      <w:r w:rsidRPr="00891D4F">
        <w:rPr>
          <w:rFonts w:eastAsia="Calibri" w:cstheme="minorHAnsi"/>
          <w:sz w:val="20"/>
          <w:szCs w:val="20"/>
          <w:lang w:eastAsia="it-IT"/>
        </w:rPr>
        <w:t>Firma</w:t>
      </w:r>
    </w:p>
    <w:p w14:paraId="010EC353" w14:textId="30D39079" w:rsidR="00891D4F" w:rsidRPr="00891D4F" w:rsidRDefault="00160AE8" w:rsidP="00160AE8">
      <w:pPr>
        <w:ind w:left="4956" w:firstLine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[</w:t>
      </w:r>
      <w:r w:rsidR="00891D4F" w:rsidRPr="00891D4F">
        <w:rPr>
          <w:rFonts w:cstheme="minorHAnsi"/>
          <w:sz w:val="20"/>
          <w:szCs w:val="20"/>
        </w:rPr>
        <w:t>Firma digitale del legale rappresentante/procuratore</w:t>
      </w:r>
      <w:r w:rsidR="00891D4F">
        <w:rPr>
          <w:rStyle w:val="Rimandonotaapidipagina"/>
          <w:rFonts w:cstheme="minorHAnsi"/>
          <w:sz w:val="20"/>
          <w:szCs w:val="20"/>
        </w:rPr>
        <w:footnoteReference w:id="1"/>
      </w:r>
      <w:r>
        <w:rPr>
          <w:rFonts w:cstheme="minorHAnsi"/>
          <w:sz w:val="20"/>
          <w:szCs w:val="20"/>
        </w:rPr>
        <w:t>]</w:t>
      </w:r>
    </w:p>
    <w:p w14:paraId="2B7D560D" w14:textId="77777777" w:rsidR="00891D4F" w:rsidRPr="00FA545C" w:rsidRDefault="00891D4F" w:rsidP="00FA545C">
      <w:pPr>
        <w:ind w:left="7513"/>
        <w:rPr>
          <w:rFonts w:cstheme="minorHAnsi"/>
          <w:sz w:val="20"/>
          <w:szCs w:val="20"/>
        </w:rPr>
      </w:pPr>
    </w:p>
    <w:sectPr w:rsidR="00891D4F" w:rsidRPr="00FA545C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9F75" w14:textId="77777777" w:rsidR="00D6306A" w:rsidRDefault="00D6306A" w:rsidP="00D6306A">
      <w:pPr>
        <w:spacing w:line="240" w:lineRule="auto"/>
      </w:pPr>
      <w:r>
        <w:separator/>
      </w:r>
    </w:p>
  </w:endnote>
  <w:endnote w:type="continuationSeparator" w:id="0">
    <w:p w14:paraId="68CD1D9A" w14:textId="77777777" w:rsidR="00D6306A" w:rsidRDefault="00D6306A" w:rsidP="00D63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73867" w14:textId="77777777" w:rsidR="00D6306A" w:rsidRDefault="00D6306A" w:rsidP="00D6306A">
      <w:pPr>
        <w:spacing w:line="240" w:lineRule="auto"/>
      </w:pPr>
      <w:r>
        <w:separator/>
      </w:r>
    </w:p>
  </w:footnote>
  <w:footnote w:type="continuationSeparator" w:id="0">
    <w:p w14:paraId="35291CEC" w14:textId="77777777" w:rsidR="00D6306A" w:rsidRDefault="00D6306A" w:rsidP="00D6306A">
      <w:pPr>
        <w:spacing w:line="240" w:lineRule="auto"/>
      </w:pPr>
      <w:r>
        <w:continuationSeparator/>
      </w:r>
    </w:p>
  </w:footnote>
  <w:footnote w:id="1">
    <w:p w14:paraId="58B7A485" w14:textId="4FCF217C" w:rsidR="00891D4F" w:rsidRPr="00891D4F" w:rsidRDefault="00891D4F" w:rsidP="007C2CA6">
      <w:pPr>
        <w:pStyle w:val="Testonotaapidipagina"/>
        <w:ind w:firstLine="0"/>
        <w:rPr>
          <w:sz w:val="18"/>
          <w:szCs w:val="18"/>
        </w:rPr>
      </w:pPr>
      <w:r w:rsidRPr="00891D4F">
        <w:rPr>
          <w:rStyle w:val="Rimandonotaapidipagina"/>
          <w:sz w:val="18"/>
          <w:szCs w:val="18"/>
        </w:rPr>
        <w:footnoteRef/>
      </w:r>
      <w:r w:rsidRPr="00891D4F">
        <w:rPr>
          <w:sz w:val="18"/>
          <w:szCs w:val="18"/>
        </w:rPr>
        <w:t>Nel caso in cui la dichiarazione sia firmata da un procuratore del legale rappresentante deve essere allegata copia conforme all’originale</w:t>
      </w:r>
      <w:r w:rsidR="007C2CA6">
        <w:rPr>
          <w:sz w:val="18"/>
          <w:szCs w:val="18"/>
        </w:rPr>
        <w:t xml:space="preserve"> </w:t>
      </w:r>
      <w:r w:rsidRPr="00891D4F">
        <w:rPr>
          <w:sz w:val="18"/>
          <w:szCs w:val="18"/>
        </w:rPr>
        <w:t>della procura oppure nel solo caso in cui dalla visura camerale dell’operatore economico risulti l’indicazione espressa dei poteri rappresentativi conferiti con la procura, la dichiarazione sostitutiva resa dal procuratore/legale rappresentante sottoscrittore attestante la sussistenza dei poteri rappresentativi risultanti dalla visura.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D194" w14:textId="77777777" w:rsidR="00952C1E" w:rsidRDefault="00D6306A" w:rsidP="00A20084">
    <w:pPr>
      <w:pStyle w:val="Intestazione"/>
      <w:jc w:val="right"/>
    </w:pPr>
    <w:r>
      <w:t xml:space="preserve">Allegato </w:t>
    </w:r>
    <w:r w:rsidR="00484D85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DA1"/>
    <w:multiLevelType w:val="hybridMultilevel"/>
    <w:tmpl w:val="52F4C994"/>
    <w:lvl w:ilvl="0" w:tplc="11AE96A4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25FF"/>
    <w:multiLevelType w:val="hybridMultilevel"/>
    <w:tmpl w:val="97EA5154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A91B3F"/>
    <w:multiLevelType w:val="hybridMultilevel"/>
    <w:tmpl w:val="754A0E1C"/>
    <w:lvl w:ilvl="0" w:tplc="A1F0FE36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7F32262"/>
    <w:multiLevelType w:val="hybridMultilevel"/>
    <w:tmpl w:val="CC648CB8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E97C14"/>
    <w:multiLevelType w:val="hybridMultilevel"/>
    <w:tmpl w:val="97EEEFAA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E3B46"/>
    <w:multiLevelType w:val="hybridMultilevel"/>
    <w:tmpl w:val="1AC438F8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0A0AD6"/>
    <w:multiLevelType w:val="hybridMultilevel"/>
    <w:tmpl w:val="27569836"/>
    <w:lvl w:ilvl="0" w:tplc="BEDEC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A5DF0"/>
    <w:multiLevelType w:val="multilevel"/>
    <w:tmpl w:val="E46A5AB0"/>
    <w:lvl w:ilvl="0">
      <w:start w:val="1"/>
      <w:numFmt w:val="decimal"/>
      <w:lvlText w:val="%1."/>
      <w:lvlJc w:val="left"/>
      <w:pPr>
        <w:ind w:left="502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ind w:left="6249" w:hanging="720"/>
      </w:pPr>
      <w:rPr>
        <w:rFonts w:ascii="Titillium" w:hAnsi="Titillium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121A12AF"/>
    <w:multiLevelType w:val="hybridMultilevel"/>
    <w:tmpl w:val="AE6CEDF6"/>
    <w:lvl w:ilvl="0" w:tplc="733E77A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E3637"/>
    <w:multiLevelType w:val="hybridMultilevel"/>
    <w:tmpl w:val="ACE678A2"/>
    <w:lvl w:ilvl="0" w:tplc="04707BF4">
      <w:start w:val="7"/>
      <w:numFmt w:val="bullet"/>
      <w:lvlText w:val="-"/>
      <w:lvlJc w:val="left"/>
      <w:pPr>
        <w:ind w:left="720" w:hanging="360"/>
      </w:pPr>
      <w:rPr>
        <w:rFonts w:ascii="Garamond" w:eastAsia="Calibri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21585A36"/>
    <w:multiLevelType w:val="hybridMultilevel"/>
    <w:tmpl w:val="C812E96E"/>
    <w:lvl w:ilvl="0" w:tplc="8B84F146">
      <w:start w:val="5"/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B800AC1"/>
    <w:multiLevelType w:val="hybridMultilevel"/>
    <w:tmpl w:val="809C57E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218DF"/>
    <w:multiLevelType w:val="multilevel"/>
    <w:tmpl w:val="EA30B7D0"/>
    <w:lvl w:ilvl="0">
      <w:start w:val="1"/>
      <w:numFmt w:val="upperLetter"/>
      <w:lvlText w:val="%1."/>
      <w:lvlJc w:val="left"/>
      <w:pPr>
        <w:ind w:left="454" w:hanging="454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68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5611AFF"/>
    <w:multiLevelType w:val="multilevel"/>
    <w:tmpl w:val="B13237EC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decimal"/>
      <w:pStyle w:val="Titolo3"/>
      <w:lvlText w:val="%1.%2"/>
      <w:lvlJc w:val="left"/>
      <w:pPr>
        <w:ind w:left="720" w:hanging="72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35A410B5"/>
    <w:multiLevelType w:val="hybridMultilevel"/>
    <w:tmpl w:val="764264DE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FCAE593E"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D9E12ED"/>
    <w:multiLevelType w:val="hybridMultilevel"/>
    <w:tmpl w:val="96142046"/>
    <w:lvl w:ilvl="0" w:tplc="0410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901E24"/>
    <w:multiLevelType w:val="hybridMultilevel"/>
    <w:tmpl w:val="CF5A4B14"/>
    <w:lvl w:ilvl="0" w:tplc="BEDECFCA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8" w15:restartNumberingAfterBreak="0">
    <w:nsid w:val="510023E3"/>
    <w:multiLevelType w:val="hybridMultilevel"/>
    <w:tmpl w:val="4D10EFBC"/>
    <w:lvl w:ilvl="0" w:tplc="6E90FA68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51CFD"/>
    <w:multiLevelType w:val="hybridMultilevel"/>
    <w:tmpl w:val="9CB8C590"/>
    <w:lvl w:ilvl="0" w:tplc="A1F0FE36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7A760C7"/>
    <w:multiLevelType w:val="hybridMultilevel"/>
    <w:tmpl w:val="B1882574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93491F"/>
    <w:multiLevelType w:val="hybridMultilevel"/>
    <w:tmpl w:val="B1582FD6"/>
    <w:lvl w:ilvl="0" w:tplc="BEDECFCA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2" w15:restartNumberingAfterBreak="0">
    <w:nsid w:val="6D3F463C"/>
    <w:multiLevelType w:val="hybridMultilevel"/>
    <w:tmpl w:val="0560A012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4405DC"/>
    <w:multiLevelType w:val="hybridMultilevel"/>
    <w:tmpl w:val="2B56E40A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3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19"/>
  </w:num>
  <w:num w:numId="9">
    <w:abstractNumId w:val="23"/>
  </w:num>
  <w:num w:numId="10">
    <w:abstractNumId w:val="15"/>
  </w:num>
  <w:num w:numId="11">
    <w:abstractNumId w:val="4"/>
  </w:num>
  <w:num w:numId="12">
    <w:abstractNumId w:val="18"/>
  </w:num>
  <w:num w:numId="13">
    <w:abstractNumId w:val="14"/>
  </w:num>
  <w:num w:numId="14">
    <w:abstractNumId w:val="7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2"/>
  </w:num>
  <w:num w:numId="20">
    <w:abstractNumId w:val="9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6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6A"/>
    <w:rsid w:val="00002BF2"/>
    <w:rsid w:val="000069A7"/>
    <w:rsid w:val="00027895"/>
    <w:rsid w:val="00042B85"/>
    <w:rsid w:val="00061F30"/>
    <w:rsid w:val="00071021"/>
    <w:rsid w:val="00076998"/>
    <w:rsid w:val="00096EA9"/>
    <w:rsid w:val="000A1EA5"/>
    <w:rsid w:val="000A56E0"/>
    <w:rsid w:val="000C77AE"/>
    <w:rsid w:val="00120229"/>
    <w:rsid w:val="00127ED4"/>
    <w:rsid w:val="00132A6C"/>
    <w:rsid w:val="00137968"/>
    <w:rsid w:val="00141CAE"/>
    <w:rsid w:val="00160AE8"/>
    <w:rsid w:val="001762D7"/>
    <w:rsid w:val="001837FB"/>
    <w:rsid w:val="0018558D"/>
    <w:rsid w:val="00187E8C"/>
    <w:rsid w:val="001915EF"/>
    <w:rsid w:val="001A5CBA"/>
    <w:rsid w:val="001D07BD"/>
    <w:rsid w:val="001E1814"/>
    <w:rsid w:val="00237D62"/>
    <w:rsid w:val="00244B6C"/>
    <w:rsid w:val="002807AA"/>
    <w:rsid w:val="00295832"/>
    <w:rsid w:val="002A4785"/>
    <w:rsid w:val="002A718D"/>
    <w:rsid w:val="002E3E3B"/>
    <w:rsid w:val="002F7727"/>
    <w:rsid w:val="00326ECE"/>
    <w:rsid w:val="00335ADC"/>
    <w:rsid w:val="00337BBE"/>
    <w:rsid w:val="00343607"/>
    <w:rsid w:val="0037052F"/>
    <w:rsid w:val="00392DC6"/>
    <w:rsid w:val="003A1EDB"/>
    <w:rsid w:val="003A55ED"/>
    <w:rsid w:val="003B0AA0"/>
    <w:rsid w:val="003D6A22"/>
    <w:rsid w:val="003E0D50"/>
    <w:rsid w:val="003E144C"/>
    <w:rsid w:val="003E5F6C"/>
    <w:rsid w:val="003F4FE3"/>
    <w:rsid w:val="0040635F"/>
    <w:rsid w:val="00413479"/>
    <w:rsid w:val="00424F76"/>
    <w:rsid w:val="00465948"/>
    <w:rsid w:val="00480F9D"/>
    <w:rsid w:val="00482F71"/>
    <w:rsid w:val="00484A65"/>
    <w:rsid w:val="00484D85"/>
    <w:rsid w:val="00497C51"/>
    <w:rsid w:val="004A4555"/>
    <w:rsid w:val="004A650E"/>
    <w:rsid w:val="004A77B1"/>
    <w:rsid w:val="004C210F"/>
    <w:rsid w:val="004C3CE5"/>
    <w:rsid w:val="004C7A3E"/>
    <w:rsid w:val="004D407D"/>
    <w:rsid w:val="004E324E"/>
    <w:rsid w:val="004E67E9"/>
    <w:rsid w:val="00526D4C"/>
    <w:rsid w:val="0058082B"/>
    <w:rsid w:val="005A77F8"/>
    <w:rsid w:val="005C580C"/>
    <w:rsid w:val="005D3BF6"/>
    <w:rsid w:val="005E217C"/>
    <w:rsid w:val="005E4F7B"/>
    <w:rsid w:val="005F6567"/>
    <w:rsid w:val="00616773"/>
    <w:rsid w:val="006302E1"/>
    <w:rsid w:val="00654CEF"/>
    <w:rsid w:val="0067287B"/>
    <w:rsid w:val="006921FF"/>
    <w:rsid w:val="006A1703"/>
    <w:rsid w:val="006B7255"/>
    <w:rsid w:val="006C146E"/>
    <w:rsid w:val="006E2DD7"/>
    <w:rsid w:val="00700A87"/>
    <w:rsid w:val="00740FFA"/>
    <w:rsid w:val="00754174"/>
    <w:rsid w:val="00774A74"/>
    <w:rsid w:val="0078047C"/>
    <w:rsid w:val="00780FF8"/>
    <w:rsid w:val="00787E95"/>
    <w:rsid w:val="007B41A7"/>
    <w:rsid w:val="007C2CA6"/>
    <w:rsid w:val="00854585"/>
    <w:rsid w:val="00882FAF"/>
    <w:rsid w:val="00891D4F"/>
    <w:rsid w:val="008929E4"/>
    <w:rsid w:val="00897148"/>
    <w:rsid w:val="008A08DE"/>
    <w:rsid w:val="008A299F"/>
    <w:rsid w:val="008C58D3"/>
    <w:rsid w:val="008E5DB6"/>
    <w:rsid w:val="008F6883"/>
    <w:rsid w:val="00903EB9"/>
    <w:rsid w:val="009067E1"/>
    <w:rsid w:val="009416E7"/>
    <w:rsid w:val="00985BF2"/>
    <w:rsid w:val="009B3E11"/>
    <w:rsid w:val="009C0351"/>
    <w:rsid w:val="00A01361"/>
    <w:rsid w:val="00A17C72"/>
    <w:rsid w:val="00A20084"/>
    <w:rsid w:val="00A41B4F"/>
    <w:rsid w:val="00A83041"/>
    <w:rsid w:val="00A86FEE"/>
    <w:rsid w:val="00A87A04"/>
    <w:rsid w:val="00AB17B2"/>
    <w:rsid w:val="00AB4B3F"/>
    <w:rsid w:val="00AC378D"/>
    <w:rsid w:val="00B242A4"/>
    <w:rsid w:val="00B4691F"/>
    <w:rsid w:val="00B5122B"/>
    <w:rsid w:val="00B62A4C"/>
    <w:rsid w:val="00B90A8D"/>
    <w:rsid w:val="00BB01EB"/>
    <w:rsid w:val="00BC5A74"/>
    <w:rsid w:val="00BD1368"/>
    <w:rsid w:val="00BD39F3"/>
    <w:rsid w:val="00BE3900"/>
    <w:rsid w:val="00BF124F"/>
    <w:rsid w:val="00BF6816"/>
    <w:rsid w:val="00C04542"/>
    <w:rsid w:val="00C2266E"/>
    <w:rsid w:val="00C2651B"/>
    <w:rsid w:val="00C35006"/>
    <w:rsid w:val="00C459B1"/>
    <w:rsid w:val="00C56F74"/>
    <w:rsid w:val="00C6473D"/>
    <w:rsid w:val="00C71522"/>
    <w:rsid w:val="00C82BE3"/>
    <w:rsid w:val="00C950AD"/>
    <w:rsid w:val="00CB19A1"/>
    <w:rsid w:val="00CF31A1"/>
    <w:rsid w:val="00D13480"/>
    <w:rsid w:val="00D13A47"/>
    <w:rsid w:val="00D14421"/>
    <w:rsid w:val="00D24FBA"/>
    <w:rsid w:val="00D271BA"/>
    <w:rsid w:val="00D34F79"/>
    <w:rsid w:val="00D56A15"/>
    <w:rsid w:val="00D6306A"/>
    <w:rsid w:val="00D6398A"/>
    <w:rsid w:val="00DA6543"/>
    <w:rsid w:val="00DC45D9"/>
    <w:rsid w:val="00DD1702"/>
    <w:rsid w:val="00E04C95"/>
    <w:rsid w:val="00E56E2B"/>
    <w:rsid w:val="00E735DD"/>
    <w:rsid w:val="00E90168"/>
    <w:rsid w:val="00EA6560"/>
    <w:rsid w:val="00EC0C18"/>
    <w:rsid w:val="00EC6AA5"/>
    <w:rsid w:val="00ED31A0"/>
    <w:rsid w:val="00EE30A9"/>
    <w:rsid w:val="00F0057D"/>
    <w:rsid w:val="00F03A13"/>
    <w:rsid w:val="00F1464B"/>
    <w:rsid w:val="00F56203"/>
    <w:rsid w:val="00F60D48"/>
    <w:rsid w:val="00F7092D"/>
    <w:rsid w:val="00F73BCA"/>
    <w:rsid w:val="00FA545C"/>
    <w:rsid w:val="00FB2C62"/>
    <w:rsid w:val="00FB5666"/>
    <w:rsid w:val="00FC19FE"/>
    <w:rsid w:val="00FC364A"/>
    <w:rsid w:val="00FC46CC"/>
    <w:rsid w:val="00FE3898"/>
    <w:rsid w:val="00FE5582"/>
    <w:rsid w:val="00FF2F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6987"/>
  <w15:chartTrackingRefBased/>
  <w15:docId w15:val="{033C4895-5F56-4688-8B4D-F7709C78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9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Titolo3"/>
    <w:link w:val="Titolo2Carattere"/>
    <w:qFormat/>
    <w:rsid w:val="00C82BE3"/>
    <w:pPr>
      <w:keepNext/>
      <w:numPr>
        <w:numId w:val="13"/>
      </w:numPr>
      <w:spacing w:before="560" w:after="120" w:line="276" w:lineRule="auto"/>
      <w:outlineLvl w:val="1"/>
    </w:pPr>
    <w:rPr>
      <w:rFonts w:ascii="Garamond" w:eastAsia="Times New Roman" w:hAnsi="Garamond" w:cs="Times New Roman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C82BE3"/>
    <w:pPr>
      <w:keepNext/>
      <w:numPr>
        <w:ilvl w:val="1"/>
        <w:numId w:val="13"/>
      </w:numPr>
      <w:spacing w:before="240" w:after="60" w:line="276" w:lineRule="auto"/>
      <w:outlineLvl w:val="2"/>
    </w:pPr>
    <w:rPr>
      <w:rFonts w:ascii="Garamond" w:eastAsia="Times New Roman" w:hAnsi="Garamond" w:cs="Times New Roman"/>
      <w:b/>
      <w:bCs/>
      <w:caps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306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06A"/>
  </w:style>
  <w:style w:type="paragraph" w:styleId="Testonotaapidipagina">
    <w:name w:val="footnote text"/>
    <w:basedOn w:val="Normale"/>
    <w:link w:val="TestonotaapidipaginaCarattere"/>
    <w:uiPriority w:val="99"/>
    <w:unhideWhenUsed/>
    <w:rsid w:val="00D6306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6306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6306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06A"/>
  </w:style>
  <w:style w:type="paragraph" w:styleId="Paragrafoelenco">
    <w:name w:val="List Paragraph"/>
    <w:aliases w:val="Paragrafo"/>
    <w:basedOn w:val="Normale"/>
    <w:uiPriority w:val="99"/>
    <w:qFormat/>
    <w:rsid w:val="003E0D50"/>
    <w:pPr>
      <w:spacing w:line="276" w:lineRule="auto"/>
      <w:ind w:left="720"/>
    </w:pPr>
    <w:rPr>
      <w:rFonts w:ascii="Garamond" w:eastAsia="Calibri" w:hAnsi="Garamond" w:cs="Times New Roman"/>
      <w:sz w:val="24"/>
      <w:lang w:eastAsia="it-IT"/>
    </w:rPr>
  </w:style>
  <w:style w:type="character" w:styleId="Collegamentoipertestuale">
    <w:name w:val="Hyperlink"/>
    <w:uiPriority w:val="99"/>
    <w:rsid w:val="00E735DD"/>
    <w:rPr>
      <w:rFonts w:cs="Times New Roman"/>
      <w:color w:val="0000FF"/>
      <w:u w:val="single"/>
    </w:rPr>
  </w:style>
  <w:style w:type="paragraph" w:styleId="Numeroelenco">
    <w:name w:val="List Number"/>
    <w:basedOn w:val="Normale"/>
    <w:link w:val="NumeroelencoCarattere"/>
    <w:rsid w:val="00E735DD"/>
    <w:pPr>
      <w:widowControl w:val="0"/>
      <w:numPr>
        <w:numId w:val="6"/>
      </w:numPr>
      <w:autoSpaceDE w:val="0"/>
      <w:autoSpaceDN w:val="0"/>
      <w:adjustRightInd w:val="0"/>
      <w:spacing w:line="300" w:lineRule="exact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NumeroelencoCarattere">
    <w:name w:val="Numero elenco Carattere"/>
    <w:link w:val="Numeroelenco"/>
    <w:rsid w:val="00E735DD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table" w:styleId="Grigliatabella">
    <w:name w:val="Table Grid"/>
    <w:basedOn w:val="Tabellanormale"/>
    <w:uiPriority w:val="99"/>
    <w:rsid w:val="00F60D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o">
    <w:name w:val="usobollo"/>
    <w:basedOn w:val="Normale"/>
    <w:link w:val="usobolloCarattere"/>
    <w:rsid w:val="004C3CE5"/>
    <w:pPr>
      <w:widowControl w:val="0"/>
      <w:spacing w:line="480" w:lineRule="atLeast"/>
    </w:pPr>
    <w:rPr>
      <w:rFonts w:ascii="Arial" w:eastAsia="Times New Roman" w:hAnsi="Arial" w:cs="Times New Roman"/>
      <w:sz w:val="20"/>
      <w:szCs w:val="20"/>
      <w:lang w:val="x-none" w:eastAsia="it-IT"/>
    </w:rPr>
  </w:style>
  <w:style w:type="character" w:customStyle="1" w:styleId="usobolloCarattere">
    <w:name w:val="usobollo Carattere"/>
    <w:link w:val="usobollo"/>
    <w:rsid w:val="004C3CE5"/>
    <w:rPr>
      <w:rFonts w:ascii="Arial" w:eastAsia="Times New Roman" w:hAnsi="Arial" w:cs="Times New Roman"/>
      <w:sz w:val="20"/>
      <w:szCs w:val="20"/>
      <w:lang w:val="x-none" w:eastAsia="it-IT"/>
    </w:rPr>
  </w:style>
  <w:style w:type="character" w:styleId="Rimandocommento">
    <w:name w:val="annotation reference"/>
    <w:basedOn w:val="Carpredefinitoparagrafo"/>
    <w:unhideWhenUsed/>
    <w:qFormat/>
    <w:rsid w:val="004C3CE5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rsid w:val="004C3CE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C3CE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3C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3CE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C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CE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C82BE3"/>
    <w:rPr>
      <w:rFonts w:ascii="Garamond" w:eastAsia="Times New Roman" w:hAnsi="Garamond" w:cs="Times New Roman"/>
      <w:b/>
      <w:bCs/>
      <w:iCs/>
      <w:caps/>
      <w:sz w:val="24"/>
      <w:szCs w:val="28"/>
      <w:lang w:val="x-none"/>
    </w:rPr>
  </w:style>
  <w:style w:type="character" w:customStyle="1" w:styleId="Titolo3Carattere">
    <w:name w:val="Titolo 3 Carattere"/>
    <w:basedOn w:val="Carpredefinitoparagrafo"/>
    <w:link w:val="Titolo3"/>
    <w:rsid w:val="00C82BE3"/>
    <w:rPr>
      <w:rFonts w:ascii="Garamond" w:eastAsia="Times New Roman" w:hAnsi="Garamond" w:cs="Times New Roman"/>
      <w:b/>
      <w:bCs/>
      <w:caps/>
      <w:szCs w:val="26"/>
      <w:lang w:val="x-non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82BE3"/>
    <w:rPr>
      <w:color w:val="0563C1" w:themeColor="hyperlink"/>
      <w:u w:val="single"/>
    </w:rPr>
  </w:style>
  <w:style w:type="paragraph" w:styleId="NormaleWeb">
    <w:name w:val="Normal (Web)"/>
    <w:basedOn w:val="Normale"/>
    <w:qFormat/>
    <w:rsid w:val="00C82BE3"/>
    <w:pPr>
      <w:spacing w:before="280" w:after="280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character" w:styleId="Rimandonotaapidipagina">
    <w:name w:val="footnote reference"/>
    <w:uiPriority w:val="99"/>
    <w:rsid w:val="00392DC6"/>
    <w:rPr>
      <w:vertAlign w:val="superscript"/>
    </w:rPr>
  </w:style>
  <w:style w:type="paragraph" w:customStyle="1" w:styleId="usoboll1">
    <w:name w:val="usoboll1"/>
    <w:basedOn w:val="Normale"/>
    <w:rsid w:val="00774A74"/>
    <w:pPr>
      <w:widowControl w:val="0"/>
      <w:spacing w:line="482" w:lineRule="exac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F6CA0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F6CA0"/>
    <w:rPr>
      <w:rFonts w:ascii="Times New Roman" w:eastAsia="Times New Roman" w:hAnsi="Times New Roman" w:cs="Times New Roman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86FE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86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o.it/it/ateneo/bandi-di-gara/obblighi-di-comportamen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d01.leggiditalia.it/cgi-bin/FulShow?TIPO=5&amp;NOTXT=1&amp;KEY=01LX0000107749ART6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81993-EA2C-471E-98C5-E82170CE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Aurelio</dc:creator>
  <cp:keywords/>
  <dc:description/>
  <cp:lastModifiedBy>Matilde Morpurgo</cp:lastModifiedBy>
  <cp:revision>3</cp:revision>
  <dcterms:created xsi:type="dcterms:W3CDTF">2023-07-25T07:37:00Z</dcterms:created>
  <dcterms:modified xsi:type="dcterms:W3CDTF">2023-07-25T08:04:00Z</dcterms:modified>
</cp:coreProperties>
</file>